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51FE" w14:textId="20F37CBD" w:rsidR="003048B1" w:rsidRDefault="008D6F4F" w:rsidP="008D6F4F">
      <w:pPr>
        <w:pStyle w:val="Overskrift1"/>
        <w:rPr>
          <w:rFonts w:ascii="Book Antiqua" w:hAnsi="Book Antiqua"/>
          <w:b/>
          <w:bCs/>
          <w:sz w:val="36"/>
          <w:szCs w:val="36"/>
        </w:rPr>
      </w:pPr>
      <w:r w:rsidRPr="008D6F4F">
        <w:rPr>
          <w:rFonts w:ascii="Book Antiqua" w:hAnsi="Book Antiqua"/>
          <w:b/>
          <w:bCs/>
          <w:sz w:val="36"/>
          <w:szCs w:val="36"/>
        </w:rPr>
        <w:t xml:space="preserve">Referat af </w:t>
      </w:r>
      <w:r w:rsidR="000E041E">
        <w:rPr>
          <w:rFonts w:ascii="Book Antiqua" w:hAnsi="Book Antiqua"/>
          <w:b/>
          <w:bCs/>
          <w:sz w:val="36"/>
          <w:szCs w:val="36"/>
        </w:rPr>
        <w:t xml:space="preserve">ordinært </w:t>
      </w:r>
      <w:r w:rsidR="00E05DFF">
        <w:rPr>
          <w:rFonts w:ascii="Book Antiqua" w:hAnsi="Book Antiqua"/>
          <w:b/>
          <w:bCs/>
          <w:sz w:val="36"/>
          <w:szCs w:val="36"/>
        </w:rPr>
        <w:t>møde i bestyrelsen d</w:t>
      </w:r>
      <w:r w:rsidRPr="008D6F4F">
        <w:rPr>
          <w:rFonts w:ascii="Book Antiqua" w:hAnsi="Book Antiqua"/>
          <w:b/>
          <w:bCs/>
          <w:sz w:val="36"/>
          <w:szCs w:val="36"/>
        </w:rPr>
        <w:t xml:space="preserve">en </w:t>
      </w:r>
      <w:r w:rsidR="00B11906">
        <w:rPr>
          <w:rFonts w:ascii="Book Antiqua" w:hAnsi="Book Antiqua"/>
          <w:b/>
          <w:bCs/>
          <w:sz w:val="36"/>
          <w:szCs w:val="36"/>
        </w:rPr>
        <w:t>10</w:t>
      </w:r>
      <w:r w:rsidRPr="008D6F4F">
        <w:rPr>
          <w:rFonts w:ascii="Book Antiqua" w:hAnsi="Book Antiqua"/>
          <w:b/>
          <w:bCs/>
          <w:sz w:val="36"/>
          <w:szCs w:val="36"/>
        </w:rPr>
        <w:t xml:space="preserve">. </w:t>
      </w:r>
      <w:r w:rsidR="00B11906">
        <w:rPr>
          <w:rFonts w:ascii="Book Antiqua" w:hAnsi="Book Antiqua"/>
          <w:b/>
          <w:bCs/>
          <w:sz w:val="36"/>
          <w:szCs w:val="36"/>
        </w:rPr>
        <w:t>september</w:t>
      </w:r>
      <w:r w:rsidR="00C40474">
        <w:rPr>
          <w:rFonts w:ascii="Book Antiqua" w:hAnsi="Book Antiqua"/>
          <w:b/>
          <w:bCs/>
          <w:sz w:val="36"/>
          <w:szCs w:val="36"/>
        </w:rPr>
        <w:t>t</w:t>
      </w:r>
      <w:r w:rsidRPr="008D6F4F">
        <w:rPr>
          <w:rFonts w:ascii="Book Antiqua" w:hAnsi="Book Antiqua"/>
          <w:b/>
          <w:bCs/>
          <w:sz w:val="36"/>
          <w:szCs w:val="36"/>
        </w:rPr>
        <w:t xml:space="preserve"> 2025</w:t>
      </w:r>
    </w:p>
    <w:p w14:paraId="5660E199" w14:textId="77777777" w:rsidR="008D6F4F" w:rsidRDefault="008D6F4F" w:rsidP="008D6F4F">
      <w:pPr>
        <w:rPr>
          <w:rFonts w:ascii="Book Antiqua" w:hAnsi="Book Antiqua"/>
        </w:rPr>
      </w:pPr>
    </w:p>
    <w:p w14:paraId="1F0350B0" w14:textId="3363A8A5" w:rsidR="002B6A77" w:rsidRDefault="002B6A77" w:rsidP="008D6F4F">
      <w:pPr>
        <w:rPr>
          <w:rFonts w:ascii="Book Antiqua" w:hAnsi="Book Antiqua"/>
        </w:rPr>
      </w:pPr>
      <w:r w:rsidRPr="002B6A77">
        <w:rPr>
          <w:rFonts w:ascii="Book Antiqua" w:hAnsi="Book Antiqua"/>
          <w:b/>
          <w:bCs/>
        </w:rPr>
        <w:t>Til stede</w:t>
      </w:r>
      <w:r>
        <w:rPr>
          <w:rFonts w:ascii="Book Antiqua" w:hAnsi="Book Antiqua"/>
        </w:rPr>
        <w:t>: Andreas Buus, Peter Bech</w:t>
      </w:r>
      <w:r w:rsidR="000E041E">
        <w:rPr>
          <w:rFonts w:ascii="Book Antiqua" w:hAnsi="Book Antiqua"/>
        </w:rPr>
        <w:t xml:space="preserve"> og</w:t>
      </w:r>
      <w:r>
        <w:rPr>
          <w:rFonts w:ascii="Book Antiqua" w:hAnsi="Book Antiqua"/>
        </w:rPr>
        <w:t xml:space="preserve"> Niklas Spånb</w:t>
      </w:r>
      <w:r w:rsidR="00EB3E75">
        <w:rPr>
          <w:rFonts w:ascii="Book Antiqua" w:hAnsi="Book Antiqua"/>
        </w:rPr>
        <w:t>æ</w:t>
      </w:r>
      <w:r>
        <w:rPr>
          <w:rFonts w:ascii="Book Antiqua" w:hAnsi="Book Antiqua"/>
        </w:rPr>
        <w:t>k Groth</w:t>
      </w:r>
      <w:r w:rsidR="00C40474">
        <w:rPr>
          <w:rFonts w:ascii="Book Antiqua" w:hAnsi="Book Antiqua"/>
        </w:rPr>
        <w:t xml:space="preserve">, </w:t>
      </w:r>
      <w:r w:rsidR="00740DF0">
        <w:rPr>
          <w:rFonts w:ascii="Book Antiqua" w:hAnsi="Book Antiqua"/>
        </w:rPr>
        <w:t>Malene Kiel Sørensen, Antonio Martins</w:t>
      </w:r>
      <w:r w:rsidR="000D1B9F">
        <w:rPr>
          <w:rFonts w:ascii="Book Antiqua" w:hAnsi="Book Antiqua"/>
        </w:rPr>
        <w:t xml:space="preserve"> og Mia Nagel</w:t>
      </w:r>
    </w:p>
    <w:p w14:paraId="67237E5B" w14:textId="2301D259" w:rsidR="00C40474" w:rsidRDefault="00C40474" w:rsidP="008D6F4F">
      <w:pPr>
        <w:rPr>
          <w:rFonts w:ascii="Book Antiqua" w:hAnsi="Book Antiqua"/>
        </w:rPr>
      </w:pPr>
      <w:r w:rsidRPr="00C40474">
        <w:rPr>
          <w:rFonts w:ascii="Book Antiqua" w:hAnsi="Book Antiqua"/>
          <w:b/>
          <w:bCs/>
        </w:rPr>
        <w:t>Afbud</w:t>
      </w:r>
      <w:r>
        <w:rPr>
          <w:rFonts w:ascii="Book Antiqua" w:hAnsi="Book Antiqua"/>
        </w:rPr>
        <w:t>: Ingen</w:t>
      </w:r>
    </w:p>
    <w:p w14:paraId="7DE42910" w14:textId="77777777" w:rsidR="00740DF0" w:rsidRPr="00B74D71" w:rsidRDefault="00740DF0" w:rsidP="00B74D71">
      <w:pPr>
        <w:rPr>
          <w:rFonts w:ascii="Book Antiqua" w:hAnsi="Book Antiqua"/>
        </w:rPr>
      </w:pPr>
    </w:p>
    <w:p w14:paraId="1BE4B6C0" w14:textId="7C15045E" w:rsidR="00740DF0" w:rsidRDefault="00C40474" w:rsidP="00740DF0">
      <w:pPr>
        <w:pStyle w:val="Listeafsnit"/>
        <w:numPr>
          <w:ilvl w:val="0"/>
          <w:numId w:val="1"/>
        </w:numPr>
        <w:rPr>
          <w:rFonts w:ascii="Book Antiqua" w:hAnsi="Book Antiqua"/>
          <w:b/>
          <w:bCs/>
        </w:rPr>
      </w:pPr>
      <w:r>
        <w:rPr>
          <w:rFonts w:ascii="Book Antiqua" w:hAnsi="Book Antiqua"/>
          <w:b/>
          <w:bCs/>
        </w:rPr>
        <w:t>Økonomi</w:t>
      </w:r>
    </w:p>
    <w:p w14:paraId="14EA9133" w14:textId="6DCA6742" w:rsidR="00B11906" w:rsidRDefault="00B11906" w:rsidP="00B11906">
      <w:pPr>
        <w:pStyle w:val="Listeafsnit"/>
        <w:rPr>
          <w:rFonts w:ascii="Book Antiqua" w:hAnsi="Book Antiqua"/>
        </w:rPr>
      </w:pPr>
      <w:r>
        <w:rPr>
          <w:rFonts w:ascii="Book Antiqua" w:hAnsi="Book Antiqua"/>
        </w:rPr>
        <w:t>Bestyrelsen gennemgik regnskab og budget for BFC Lundegården som det forventes fremlagt på generalforsamling</w:t>
      </w:r>
      <w:r>
        <w:rPr>
          <w:rFonts w:ascii="Book Antiqua" w:hAnsi="Book Antiqua"/>
        </w:rPr>
        <w:t>en</w:t>
      </w:r>
      <w:r>
        <w:rPr>
          <w:rFonts w:ascii="Book Antiqua" w:hAnsi="Book Antiqua"/>
        </w:rPr>
        <w:t>. Regnskabet dækker over perioden 1. juli 2024 – 30. juni 2025.</w:t>
      </w:r>
    </w:p>
    <w:p w14:paraId="21671BDF" w14:textId="77777777" w:rsidR="00B74D71" w:rsidRDefault="00B74D71" w:rsidP="00A85732">
      <w:pPr>
        <w:pStyle w:val="Listeafsnit"/>
        <w:rPr>
          <w:rFonts w:ascii="Book Antiqua" w:hAnsi="Book Antiqua"/>
        </w:rPr>
      </w:pPr>
    </w:p>
    <w:p w14:paraId="67947830" w14:textId="666A302B" w:rsidR="00B11906" w:rsidRDefault="00B11906" w:rsidP="00A85732">
      <w:pPr>
        <w:pStyle w:val="Listeafsnit"/>
        <w:rPr>
          <w:rFonts w:ascii="Book Antiqua" w:hAnsi="Book Antiqua"/>
        </w:rPr>
      </w:pPr>
      <w:r>
        <w:rPr>
          <w:rFonts w:ascii="Book Antiqua" w:hAnsi="Book Antiqua"/>
        </w:rPr>
        <w:t>Vi har fået en henvendelse fra SKAT om, at vi får de penge, som vi har betalt i gammel skattegæld tilbage, som konsekvens af en dom, der er faldet i en tilsvarende sag. Beløbet forventes at være på omkring 40.000 kr.</w:t>
      </w:r>
    </w:p>
    <w:p w14:paraId="53D921F5" w14:textId="77777777" w:rsidR="00B11906" w:rsidRDefault="00B11906" w:rsidP="00A85732">
      <w:pPr>
        <w:pStyle w:val="Listeafsnit"/>
        <w:rPr>
          <w:rFonts w:ascii="Book Antiqua" w:hAnsi="Book Antiqua"/>
        </w:rPr>
      </w:pPr>
    </w:p>
    <w:p w14:paraId="190D4D27" w14:textId="5B9ABE28" w:rsidR="00B11906" w:rsidRDefault="00B11906" w:rsidP="00A85732">
      <w:pPr>
        <w:pStyle w:val="Listeafsnit"/>
        <w:rPr>
          <w:rFonts w:ascii="Book Antiqua" w:hAnsi="Book Antiqua"/>
        </w:rPr>
      </w:pPr>
      <w:r>
        <w:rPr>
          <w:rFonts w:ascii="Book Antiqua" w:hAnsi="Book Antiqua"/>
        </w:rPr>
        <w:t>De bilag der manglede i den tidligere kasserers overlevering, er stort set fremskaffet. Der mangler bilag på udgifter for hvad der svarer til ca. 15.000 kr. De 11.000 kr. af dem er en udgift til Herfølge busser til en bustur til Tyskland.</w:t>
      </w:r>
    </w:p>
    <w:p w14:paraId="46615446" w14:textId="77777777" w:rsidR="00306D48" w:rsidRDefault="00306D48" w:rsidP="00A85732">
      <w:pPr>
        <w:pStyle w:val="Listeafsnit"/>
        <w:rPr>
          <w:rFonts w:ascii="Book Antiqua" w:hAnsi="Book Antiqua"/>
        </w:rPr>
      </w:pPr>
    </w:p>
    <w:p w14:paraId="32805C86" w14:textId="5D5668DF" w:rsidR="00306D48" w:rsidRDefault="00306D48" w:rsidP="00A85732">
      <w:pPr>
        <w:pStyle w:val="Listeafsnit"/>
        <w:rPr>
          <w:rFonts w:ascii="Book Antiqua" w:hAnsi="Book Antiqua"/>
        </w:rPr>
      </w:pPr>
      <w:r>
        <w:rPr>
          <w:rFonts w:ascii="Book Antiqua" w:hAnsi="Book Antiqua"/>
        </w:rPr>
        <w:t>Alle bestyrelsesmedlemmer har underskrevet et dokument om at adgangen til klubbens konto overgår til klubbens kasserer.</w:t>
      </w:r>
    </w:p>
    <w:p w14:paraId="2C74D568" w14:textId="32C48BFE" w:rsidR="00B11906" w:rsidRDefault="00B11906" w:rsidP="00A85732">
      <w:pPr>
        <w:pStyle w:val="Listeafsnit"/>
        <w:rPr>
          <w:rFonts w:ascii="Book Antiqua" w:hAnsi="Book Antiqua"/>
        </w:rPr>
      </w:pPr>
      <w:r>
        <w:rPr>
          <w:rFonts w:ascii="Book Antiqua" w:hAnsi="Book Antiqua"/>
        </w:rPr>
        <w:t>Bestyrelsen var enige om, at det konkluderer overleveringen fra den nye kasserer til den nye.</w:t>
      </w:r>
    </w:p>
    <w:p w14:paraId="5C6475C8" w14:textId="77777777" w:rsidR="00306D48" w:rsidRDefault="00306D48" w:rsidP="00A85732">
      <w:pPr>
        <w:pStyle w:val="Listeafsnit"/>
        <w:rPr>
          <w:rFonts w:ascii="Book Antiqua" w:hAnsi="Book Antiqua"/>
        </w:rPr>
      </w:pPr>
    </w:p>
    <w:p w14:paraId="59A16CB0" w14:textId="4094B11E" w:rsidR="00306D48" w:rsidRDefault="00306D48" w:rsidP="00A85732">
      <w:pPr>
        <w:pStyle w:val="Listeafsnit"/>
        <w:rPr>
          <w:rFonts w:ascii="Book Antiqua" w:hAnsi="Book Antiqua"/>
        </w:rPr>
      </w:pPr>
      <w:r>
        <w:rPr>
          <w:rFonts w:ascii="Book Antiqua" w:hAnsi="Book Antiqua"/>
        </w:rPr>
        <w:t xml:space="preserve">Der blev talt om, hvorvidt beløbet som fordeles til årgangene bør sættes op. </w:t>
      </w:r>
    </w:p>
    <w:p w14:paraId="5EE275A1" w14:textId="77777777" w:rsidR="00B11906" w:rsidRDefault="00B11906" w:rsidP="00A85732">
      <w:pPr>
        <w:pStyle w:val="Listeafsnit"/>
        <w:rPr>
          <w:rFonts w:ascii="Book Antiqua" w:hAnsi="Book Antiqua"/>
        </w:rPr>
      </w:pPr>
    </w:p>
    <w:p w14:paraId="535CC462" w14:textId="0FB14682" w:rsidR="00B74D71" w:rsidRPr="00906291" w:rsidRDefault="00306D48" w:rsidP="00B74D71">
      <w:pPr>
        <w:pStyle w:val="Listeafsnit"/>
        <w:numPr>
          <w:ilvl w:val="0"/>
          <w:numId w:val="1"/>
        </w:numPr>
        <w:rPr>
          <w:rFonts w:ascii="Book Antiqua" w:hAnsi="Book Antiqua"/>
          <w:b/>
          <w:bCs/>
        </w:rPr>
      </w:pPr>
      <w:r>
        <w:rPr>
          <w:rFonts w:ascii="Book Antiqua" w:hAnsi="Book Antiqua"/>
          <w:b/>
          <w:bCs/>
        </w:rPr>
        <w:t>Fordeling af kunstgræstider</w:t>
      </w:r>
    </w:p>
    <w:p w14:paraId="144AE9E4" w14:textId="4402BD1C" w:rsidR="00A84A99" w:rsidRDefault="00306D48" w:rsidP="00906291">
      <w:pPr>
        <w:pStyle w:val="Listeafsnit"/>
        <w:rPr>
          <w:rFonts w:ascii="Book Antiqua" w:hAnsi="Book Antiqua"/>
        </w:rPr>
      </w:pPr>
      <w:r>
        <w:rPr>
          <w:rFonts w:ascii="Book Antiqua" w:hAnsi="Book Antiqua"/>
        </w:rPr>
        <w:t>Der er fordelingsmøde med de øvrige klubber i kommunen på torsdag i næste uge. Andreas</w:t>
      </w:r>
      <w:r w:rsidR="00B62968">
        <w:rPr>
          <w:rFonts w:ascii="Book Antiqua" w:hAnsi="Book Antiqua"/>
        </w:rPr>
        <w:t xml:space="preserve"> Buus</w:t>
      </w:r>
      <w:r>
        <w:rPr>
          <w:rFonts w:ascii="Book Antiqua" w:hAnsi="Book Antiqua"/>
        </w:rPr>
        <w:t xml:space="preserve"> deltager.</w:t>
      </w:r>
      <w:r w:rsidR="00B62968">
        <w:rPr>
          <w:rFonts w:ascii="Book Antiqua" w:hAnsi="Book Antiqua"/>
        </w:rPr>
        <w:t xml:space="preserve"> Klubben råder over 2 voksentider og 8 børnetider</w:t>
      </w:r>
      <w:r w:rsidR="00136663">
        <w:rPr>
          <w:rFonts w:ascii="Book Antiqua" w:hAnsi="Book Antiqua"/>
        </w:rPr>
        <w:t>. Herudover regner vi med at få nogle weekendtider</w:t>
      </w:r>
      <w:r w:rsidR="00B62968">
        <w:rPr>
          <w:rFonts w:ascii="Book Antiqua" w:hAnsi="Book Antiqua"/>
        </w:rPr>
        <w:t xml:space="preserve">. De yngste årgange prioriteres i forhold til at råde over de </w:t>
      </w:r>
      <w:r w:rsidR="00136663">
        <w:rPr>
          <w:rFonts w:ascii="Book Antiqua" w:hAnsi="Book Antiqua"/>
        </w:rPr>
        <w:t>tidlige sluts.</w:t>
      </w:r>
    </w:p>
    <w:p w14:paraId="49B6F98B" w14:textId="77777777" w:rsidR="00B74D71" w:rsidRDefault="00B74D71" w:rsidP="00A85732">
      <w:pPr>
        <w:pStyle w:val="Listeafsnit"/>
        <w:rPr>
          <w:rFonts w:ascii="Book Antiqua" w:hAnsi="Book Antiqua"/>
        </w:rPr>
      </w:pPr>
    </w:p>
    <w:p w14:paraId="763D447F" w14:textId="44FAA1A5" w:rsidR="00A84A99" w:rsidRDefault="00306D48" w:rsidP="00B74D71">
      <w:pPr>
        <w:pStyle w:val="Listeafsnit"/>
        <w:numPr>
          <w:ilvl w:val="0"/>
          <w:numId w:val="1"/>
        </w:numPr>
        <w:rPr>
          <w:rFonts w:ascii="Book Antiqua" w:hAnsi="Book Antiqua"/>
          <w:b/>
          <w:bCs/>
        </w:rPr>
      </w:pPr>
      <w:r>
        <w:rPr>
          <w:rFonts w:ascii="Book Antiqua" w:hAnsi="Book Antiqua"/>
          <w:b/>
          <w:bCs/>
        </w:rPr>
        <w:t>G</w:t>
      </w:r>
      <w:r w:rsidR="00A84A99">
        <w:rPr>
          <w:rFonts w:ascii="Book Antiqua" w:hAnsi="Book Antiqua"/>
          <w:b/>
          <w:bCs/>
        </w:rPr>
        <w:t>eneralforsamling</w:t>
      </w:r>
      <w:r>
        <w:rPr>
          <w:rFonts w:ascii="Book Antiqua" w:hAnsi="Book Antiqua"/>
          <w:b/>
          <w:bCs/>
        </w:rPr>
        <w:t xml:space="preserve"> 2025</w:t>
      </w:r>
    </w:p>
    <w:p w14:paraId="07239BD0" w14:textId="5A7317E4" w:rsidR="00F2330F" w:rsidRDefault="00306D48" w:rsidP="00A84A99">
      <w:pPr>
        <w:pStyle w:val="Listeafsnit"/>
        <w:rPr>
          <w:rFonts w:ascii="Book Antiqua" w:hAnsi="Book Antiqua"/>
        </w:rPr>
      </w:pPr>
      <w:r>
        <w:rPr>
          <w:rFonts w:ascii="Book Antiqua" w:hAnsi="Book Antiqua"/>
        </w:rPr>
        <w:t>Peter Bech har fået tilsendt fra Martin Kramer, men har ikke nået at revidere vedtægterne endnu. Der er indkaldt til generalforsamling. Peter Bech sender en mail ud til medlemmerne med påmindelser</w:t>
      </w:r>
      <w:r w:rsidR="00735116">
        <w:rPr>
          <w:rFonts w:ascii="Book Antiqua" w:hAnsi="Book Antiqua"/>
        </w:rPr>
        <w:t xml:space="preserve"> senest i morgen</w:t>
      </w:r>
      <w:r>
        <w:rPr>
          <w:rFonts w:ascii="Book Antiqua" w:hAnsi="Book Antiqua"/>
        </w:rPr>
        <w:t>, og skriver at budget, regnskab og vedtægter gennemgås på generalforsamlingen. Der påføres en pasus om, at det kan være, at bestyrelsen fremlægger et bud på reviderede vedtægter i forbindelse med generalforsamlingen.</w:t>
      </w:r>
    </w:p>
    <w:p w14:paraId="51BAE59E" w14:textId="77777777" w:rsidR="00735116" w:rsidRDefault="00735116" w:rsidP="00A84A99">
      <w:pPr>
        <w:pStyle w:val="Listeafsnit"/>
        <w:rPr>
          <w:rFonts w:ascii="Book Antiqua" w:hAnsi="Book Antiqua"/>
        </w:rPr>
      </w:pPr>
    </w:p>
    <w:p w14:paraId="6561CBC3" w14:textId="7FC305CA" w:rsidR="00735116" w:rsidRDefault="00735116" w:rsidP="00A84A99">
      <w:pPr>
        <w:pStyle w:val="Listeafsnit"/>
        <w:rPr>
          <w:rFonts w:ascii="Book Antiqua" w:hAnsi="Book Antiqua"/>
        </w:rPr>
      </w:pPr>
      <w:r>
        <w:rPr>
          <w:rFonts w:ascii="Book Antiqua" w:hAnsi="Book Antiqua"/>
        </w:rPr>
        <w:lastRenderedPageBreak/>
        <w:t>Andreas Buus skriver og fremlægger bestyrelsens beretning på generalforsamlingen. Beretningen indeholder beskrivelse af de indmeldinger og udmeldinger, der har været i årets løb</w:t>
      </w:r>
      <w:r w:rsidR="00B62968">
        <w:rPr>
          <w:rFonts w:ascii="Book Antiqua" w:hAnsi="Book Antiqua"/>
        </w:rPr>
        <w:t>.</w:t>
      </w:r>
    </w:p>
    <w:p w14:paraId="69376946" w14:textId="77777777" w:rsidR="00B62968" w:rsidRDefault="00B62968" w:rsidP="00A84A99">
      <w:pPr>
        <w:pStyle w:val="Listeafsnit"/>
        <w:rPr>
          <w:rFonts w:ascii="Book Antiqua" w:hAnsi="Book Antiqua"/>
        </w:rPr>
      </w:pPr>
    </w:p>
    <w:p w14:paraId="0EA8800F" w14:textId="0FE9E2E7" w:rsidR="00735116" w:rsidRPr="00F2330F" w:rsidRDefault="00B62968" w:rsidP="00A84A99">
      <w:pPr>
        <w:pStyle w:val="Listeafsnit"/>
        <w:rPr>
          <w:rFonts w:ascii="Book Antiqua" w:hAnsi="Book Antiqua"/>
        </w:rPr>
      </w:pPr>
      <w:r>
        <w:rPr>
          <w:rFonts w:ascii="Book Antiqua" w:hAnsi="Book Antiqua"/>
        </w:rPr>
        <w:t>Det blev aftalt, at Niklas Spånbæk fungerer som ordstyrer.</w:t>
      </w:r>
    </w:p>
    <w:p w14:paraId="628F1F42" w14:textId="77777777" w:rsidR="00A84A99" w:rsidRPr="00F2330F" w:rsidRDefault="00A84A99" w:rsidP="00A84A99">
      <w:pPr>
        <w:pStyle w:val="Listeafsnit"/>
        <w:rPr>
          <w:rFonts w:ascii="Book Antiqua" w:hAnsi="Book Antiqua"/>
        </w:rPr>
      </w:pPr>
    </w:p>
    <w:p w14:paraId="284C401D" w14:textId="7DDA7513" w:rsidR="00B74D71" w:rsidRDefault="00735116" w:rsidP="00B74D71">
      <w:pPr>
        <w:pStyle w:val="Listeafsnit"/>
        <w:numPr>
          <w:ilvl w:val="0"/>
          <w:numId w:val="1"/>
        </w:numPr>
        <w:rPr>
          <w:rFonts w:ascii="Book Antiqua" w:hAnsi="Book Antiqua"/>
          <w:b/>
          <w:bCs/>
        </w:rPr>
      </w:pPr>
      <w:r>
        <w:rPr>
          <w:rFonts w:ascii="Book Antiqua" w:hAnsi="Book Antiqua"/>
          <w:b/>
          <w:bCs/>
        </w:rPr>
        <w:t>Spillere med fritidspas</w:t>
      </w:r>
    </w:p>
    <w:p w14:paraId="617A568E" w14:textId="727D4EFC" w:rsidR="00C065E3" w:rsidRPr="0045011F" w:rsidRDefault="00735116" w:rsidP="00A84A99">
      <w:pPr>
        <w:pStyle w:val="Listeafsnit"/>
        <w:rPr>
          <w:rFonts w:ascii="Book Antiqua" w:hAnsi="Book Antiqua"/>
        </w:rPr>
      </w:pPr>
      <w:r>
        <w:rPr>
          <w:rFonts w:ascii="Book Antiqua" w:hAnsi="Book Antiqua"/>
        </w:rPr>
        <w:t>Klubben afholder som udgangspunkt udgifter for spillere med fritidspas. Såfremt spillere med fritidspas tilmelder sig klubben, orienteres ansvarlig træner, så informationen kan videreformidles til forældrene.</w:t>
      </w:r>
    </w:p>
    <w:p w14:paraId="0CAF4B71" w14:textId="77777777" w:rsidR="00A84A99" w:rsidRDefault="00A84A99" w:rsidP="00A84A99">
      <w:pPr>
        <w:pStyle w:val="Listeafsnit"/>
        <w:rPr>
          <w:rFonts w:ascii="Book Antiqua" w:hAnsi="Book Antiqua"/>
          <w:b/>
          <w:bCs/>
        </w:rPr>
      </w:pPr>
    </w:p>
    <w:p w14:paraId="6DE8615E" w14:textId="48EBBD94" w:rsidR="00A84A99" w:rsidRPr="00740DF0" w:rsidRDefault="00B62968" w:rsidP="00B74D71">
      <w:pPr>
        <w:pStyle w:val="Listeafsnit"/>
        <w:numPr>
          <w:ilvl w:val="0"/>
          <w:numId w:val="1"/>
        </w:numPr>
        <w:rPr>
          <w:rFonts w:ascii="Book Antiqua" w:hAnsi="Book Antiqua"/>
          <w:b/>
          <w:bCs/>
        </w:rPr>
      </w:pPr>
      <w:r>
        <w:rPr>
          <w:rFonts w:ascii="Book Antiqua" w:hAnsi="Book Antiqua"/>
          <w:b/>
          <w:bCs/>
        </w:rPr>
        <w:t>Årgang 2013</w:t>
      </w:r>
    </w:p>
    <w:p w14:paraId="58AD97AF" w14:textId="7C4857E6" w:rsidR="00C065E3" w:rsidRPr="00B62968" w:rsidRDefault="00B62968" w:rsidP="00B62968">
      <w:pPr>
        <w:pStyle w:val="Listeafsnit"/>
        <w:rPr>
          <w:rFonts w:ascii="Book Antiqua" w:hAnsi="Book Antiqua"/>
        </w:rPr>
      </w:pPr>
      <w:r>
        <w:rPr>
          <w:rFonts w:ascii="Book Antiqua" w:hAnsi="Book Antiqua"/>
        </w:rPr>
        <w:t>Der blev talt om, at bestyrelsen rækker ud til trænerne på årgangen med henblik på at være på forkant med situationen, så de ikke tænker, at vi ikke kan tilbyde 11-mandsfodbold i klubben. Bestyrelsen tager gerne dialogen med FC Ballerup om banetider ved Lundegården, og åbner en dialog om, hvad der er behov for, for at holde på årgangen.</w:t>
      </w:r>
      <w:r w:rsidR="00740DF0" w:rsidRPr="00B62968">
        <w:rPr>
          <w:rFonts w:ascii="Book Antiqua" w:hAnsi="Book Antiqua"/>
          <w:b/>
          <w:bCs/>
        </w:rPr>
        <w:br/>
      </w:r>
    </w:p>
    <w:p w14:paraId="67DB3891" w14:textId="57A2B0F5" w:rsidR="00136663" w:rsidRDefault="00136663" w:rsidP="002C4781">
      <w:pPr>
        <w:pStyle w:val="Listeafsnit"/>
        <w:numPr>
          <w:ilvl w:val="0"/>
          <w:numId w:val="1"/>
        </w:numPr>
        <w:rPr>
          <w:rFonts w:ascii="Book Antiqua" w:hAnsi="Book Antiqua"/>
          <w:b/>
          <w:bCs/>
        </w:rPr>
      </w:pPr>
      <w:r>
        <w:rPr>
          <w:rFonts w:ascii="Book Antiqua" w:hAnsi="Book Antiqua"/>
          <w:b/>
          <w:bCs/>
        </w:rPr>
        <w:t>Formandslounge</w:t>
      </w:r>
    </w:p>
    <w:p w14:paraId="14DE31C1" w14:textId="3CEC0A69" w:rsidR="00136663" w:rsidRDefault="00136663" w:rsidP="00136663">
      <w:pPr>
        <w:pStyle w:val="Listeafsnit"/>
        <w:rPr>
          <w:rFonts w:ascii="Book Antiqua" w:hAnsi="Book Antiqua"/>
        </w:rPr>
      </w:pPr>
      <w:r w:rsidRPr="00136663">
        <w:rPr>
          <w:rFonts w:ascii="Book Antiqua" w:hAnsi="Book Antiqua"/>
        </w:rPr>
        <w:t>Andreas Buus</w:t>
      </w:r>
      <w:r>
        <w:rPr>
          <w:rFonts w:ascii="Book Antiqua" w:hAnsi="Book Antiqua"/>
        </w:rPr>
        <w:t xml:space="preserve"> tager til formandslounge i Farum i oktober.</w:t>
      </w:r>
    </w:p>
    <w:p w14:paraId="3C0B5E0C" w14:textId="77777777" w:rsidR="003C3426" w:rsidRDefault="003C3426" w:rsidP="00136663">
      <w:pPr>
        <w:pStyle w:val="Listeafsnit"/>
        <w:rPr>
          <w:rFonts w:ascii="Book Antiqua" w:hAnsi="Book Antiqua"/>
        </w:rPr>
      </w:pPr>
    </w:p>
    <w:p w14:paraId="2F04D308" w14:textId="3151387D" w:rsidR="003C3426" w:rsidRDefault="003C3426" w:rsidP="002C4781">
      <w:pPr>
        <w:pStyle w:val="Listeafsnit"/>
        <w:numPr>
          <w:ilvl w:val="0"/>
          <w:numId w:val="1"/>
        </w:numPr>
        <w:rPr>
          <w:rFonts w:ascii="Book Antiqua" w:hAnsi="Book Antiqua"/>
          <w:b/>
          <w:bCs/>
        </w:rPr>
      </w:pPr>
      <w:r>
        <w:rPr>
          <w:rFonts w:ascii="Book Antiqua" w:hAnsi="Book Antiqua"/>
          <w:b/>
          <w:bCs/>
        </w:rPr>
        <w:t>Tilmelding til vinterbold</w:t>
      </w:r>
    </w:p>
    <w:p w14:paraId="2A133EDD" w14:textId="6182278D" w:rsidR="003C3426" w:rsidRPr="003C3426" w:rsidRDefault="003C3426" w:rsidP="003C3426">
      <w:pPr>
        <w:pStyle w:val="Listeafsnit"/>
        <w:rPr>
          <w:rFonts w:ascii="Book Antiqua" w:hAnsi="Book Antiqua"/>
        </w:rPr>
      </w:pPr>
      <w:r w:rsidRPr="003C3426">
        <w:rPr>
          <w:rFonts w:ascii="Book Antiqua" w:hAnsi="Book Antiqua"/>
        </w:rPr>
        <w:t xml:space="preserve">Fristen </w:t>
      </w:r>
      <w:r>
        <w:rPr>
          <w:rFonts w:ascii="Book Antiqua" w:hAnsi="Book Antiqua"/>
        </w:rPr>
        <w:t>for vinterbold er den 9. oktober. Der er skrevet ud til trænerne om dette. Bestyrelsen besluttede, at indkalde til et trænermøde inden denne dato, så vi kan huske træner på deadline. Der indkaldes til trænermøde den 1. oktober.</w:t>
      </w:r>
    </w:p>
    <w:p w14:paraId="41CD0462" w14:textId="77777777" w:rsidR="003C3426" w:rsidRPr="003C3426" w:rsidRDefault="003C3426" w:rsidP="003C3426">
      <w:pPr>
        <w:pStyle w:val="Listeafsnit"/>
        <w:rPr>
          <w:rFonts w:ascii="Book Antiqua" w:hAnsi="Book Antiqua"/>
        </w:rPr>
      </w:pPr>
    </w:p>
    <w:p w14:paraId="41152071" w14:textId="7384074A" w:rsidR="003C3426" w:rsidRDefault="003C3426" w:rsidP="002C4781">
      <w:pPr>
        <w:pStyle w:val="Listeafsnit"/>
        <w:numPr>
          <w:ilvl w:val="0"/>
          <w:numId w:val="1"/>
        </w:numPr>
        <w:rPr>
          <w:rFonts w:ascii="Book Antiqua" w:hAnsi="Book Antiqua"/>
          <w:b/>
          <w:bCs/>
        </w:rPr>
      </w:pPr>
      <w:r>
        <w:rPr>
          <w:rFonts w:ascii="Book Antiqua" w:hAnsi="Book Antiqua"/>
          <w:b/>
          <w:bCs/>
        </w:rPr>
        <w:t>Trænermøde</w:t>
      </w:r>
    </w:p>
    <w:p w14:paraId="6865B676" w14:textId="793D15F4" w:rsidR="003C3426" w:rsidRPr="003C3426" w:rsidRDefault="003C3426" w:rsidP="003C3426">
      <w:pPr>
        <w:pStyle w:val="Listeafsnit"/>
        <w:rPr>
          <w:rFonts w:ascii="Book Antiqua" w:hAnsi="Book Antiqua"/>
        </w:rPr>
      </w:pPr>
      <w:r w:rsidRPr="003C3426">
        <w:rPr>
          <w:rFonts w:ascii="Book Antiqua" w:hAnsi="Book Antiqua"/>
        </w:rPr>
        <w:t xml:space="preserve">Bestyrelsen </w:t>
      </w:r>
      <w:r>
        <w:rPr>
          <w:rFonts w:ascii="Book Antiqua" w:hAnsi="Book Antiqua"/>
        </w:rPr>
        <w:t>besluttede sig for følgende dagsorden til trænermøde</w:t>
      </w:r>
      <w:r w:rsidR="007D3044">
        <w:rPr>
          <w:rFonts w:ascii="Book Antiqua" w:hAnsi="Book Antiqua"/>
        </w:rPr>
        <w:t>:</w:t>
      </w:r>
    </w:p>
    <w:p w14:paraId="306408D9" w14:textId="77777777" w:rsidR="003C3426" w:rsidRDefault="003C3426" w:rsidP="003C3426">
      <w:pPr>
        <w:pStyle w:val="Listeafsnit"/>
        <w:rPr>
          <w:rFonts w:ascii="Book Antiqua" w:hAnsi="Book Antiqua"/>
          <w:b/>
          <w:bCs/>
        </w:rPr>
      </w:pPr>
    </w:p>
    <w:p w14:paraId="064A4EB2" w14:textId="0DE7FF7F" w:rsidR="003C3426" w:rsidRDefault="003C3426" w:rsidP="003C3426">
      <w:pPr>
        <w:pStyle w:val="Listeafsnit"/>
        <w:numPr>
          <w:ilvl w:val="0"/>
          <w:numId w:val="3"/>
        </w:numPr>
        <w:rPr>
          <w:rFonts w:ascii="Book Antiqua" w:hAnsi="Book Antiqua"/>
        </w:rPr>
      </w:pPr>
      <w:r w:rsidRPr="003C3426">
        <w:rPr>
          <w:rFonts w:ascii="Book Antiqua" w:hAnsi="Book Antiqua"/>
        </w:rPr>
        <w:t xml:space="preserve">Præsentation af </w:t>
      </w:r>
      <w:r>
        <w:rPr>
          <w:rFonts w:ascii="Book Antiqua" w:hAnsi="Book Antiqua"/>
        </w:rPr>
        <w:t>børnepolitik</w:t>
      </w:r>
    </w:p>
    <w:p w14:paraId="1F8F766F" w14:textId="6F2BAD0E" w:rsidR="003C3426" w:rsidRDefault="003C3426" w:rsidP="003C3426">
      <w:pPr>
        <w:pStyle w:val="Listeafsnit"/>
        <w:numPr>
          <w:ilvl w:val="0"/>
          <w:numId w:val="3"/>
        </w:numPr>
        <w:rPr>
          <w:rFonts w:ascii="Book Antiqua" w:hAnsi="Book Antiqua"/>
        </w:rPr>
      </w:pPr>
      <w:r>
        <w:rPr>
          <w:rFonts w:ascii="Book Antiqua" w:hAnsi="Book Antiqua"/>
        </w:rPr>
        <w:t>Reminder om tilmelding til vinterbold</w:t>
      </w:r>
    </w:p>
    <w:p w14:paraId="437F89FB" w14:textId="5FCAE7BC" w:rsidR="003C3426" w:rsidRDefault="003C3426" w:rsidP="003C3426">
      <w:pPr>
        <w:pStyle w:val="Listeafsnit"/>
        <w:numPr>
          <w:ilvl w:val="0"/>
          <w:numId w:val="3"/>
        </w:numPr>
        <w:rPr>
          <w:rFonts w:ascii="Book Antiqua" w:hAnsi="Book Antiqua"/>
        </w:rPr>
      </w:pPr>
      <w:r>
        <w:rPr>
          <w:rFonts w:ascii="Book Antiqua" w:hAnsi="Book Antiqua"/>
        </w:rPr>
        <w:t>Materialer</w:t>
      </w:r>
    </w:p>
    <w:p w14:paraId="35FA14F5" w14:textId="7A01D620" w:rsidR="003C3426" w:rsidRDefault="003C3426" w:rsidP="003C3426">
      <w:pPr>
        <w:pStyle w:val="Listeafsnit"/>
        <w:numPr>
          <w:ilvl w:val="0"/>
          <w:numId w:val="3"/>
        </w:numPr>
        <w:rPr>
          <w:rFonts w:ascii="Book Antiqua" w:hAnsi="Book Antiqua"/>
        </w:rPr>
      </w:pPr>
      <w:r>
        <w:rPr>
          <w:rFonts w:ascii="Book Antiqua" w:hAnsi="Book Antiqua"/>
        </w:rPr>
        <w:t>Tilskud fra klubben</w:t>
      </w:r>
    </w:p>
    <w:p w14:paraId="4D526E37" w14:textId="03518973" w:rsidR="007D3044" w:rsidRPr="007D3044" w:rsidRDefault="003C3426" w:rsidP="007D3044">
      <w:pPr>
        <w:pStyle w:val="Listeafsnit"/>
        <w:numPr>
          <w:ilvl w:val="0"/>
          <w:numId w:val="3"/>
        </w:numPr>
        <w:rPr>
          <w:rFonts w:ascii="Book Antiqua" w:hAnsi="Book Antiqua"/>
        </w:rPr>
      </w:pPr>
      <w:r>
        <w:rPr>
          <w:rFonts w:ascii="Book Antiqua" w:hAnsi="Book Antiqua"/>
        </w:rPr>
        <w:t>Banefordelin</w:t>
      </w:r>
      <w:r w:rsidR="007D3044">
        <w:rPr>
          <w:rFonts w:ascii="Book Antiqua" w:hAnsi="Book Antiqua"/>
        </w:rPr>
        <w:t>g</w:t>
      </w:r>
    </w:p>
    <w:p w14:paraId="5B5229C1" w14:textId="77777777" w:rsidR="003C3426" w:rsidRDefault="003C3426" w:rsidP="003C3426">
      <w:pPr>
        <w:pStyle w:val="Listeafsnit"/>
        <w:rPr>
          <w:rFonts w:ascii="Book Antiqua" w:hAnsi="Book Antiqua"/>
          <w:b/>
          <w:bCs/>
        </w:rPr>
      </w:pPr>
    </w:p>
    <w:p w14:paraId="2F481E38" w14:textId="087C0BE9" w:rsidR="007D3044" w:rsidRDefault="007D3044" w:rsidP="002C4781">
      <w:pPr>
        <w:pStyle w:val="Listeafsnit"/>
        <w:numPr>
          <w:ilvl w:val="0"/>
          <w:numId w:val="1"/>
        </w:numPr>
        <w:rPr>
          <w:rFonts w:ascii="Book Antiqua" w:hAnsi="Book Antiqua"/>
          <w:b/>
          <w:bCs/>
        </w:rPr>
      </w:pPr>
      <w:r>
        <w:rPr>
          <w:rFonts w:ascii="Book Antiqua" w:hAnsi="Book Antiqua"/>
          <w:b/>
          <w:bCs/>
        </w:rPr>
        <w:t>Opbygning af skabe til højre fra indgangen</w:t>
      </w:r>
    </w:p>
    <w:p w14:paraId="0271BC1D" w14:textId="35BE890B" w:rsidR="007D3044" w:rsidRDefault="007D3044" w:rsidP="007D3044">
      <w:pPr>
        <w:pStyle w:val="Listeafsnit"/>
        <w:rPr>
          <w:rFonts w:ascii="Book Antiqua" w:hAnsi="Book Antiqua"/>
        </w:rPr>
      </w:pPr>
      <w:r>
        <w:rPr>
          <w:rFonts w:ascii="Book Antiqua" w:hAnsi="Book Antiqua"/>
        </w:rPr>
        <w:t>Der mangler skabe for at hver årgang kan have deres eget skab. Betyrelsen er derfor interesseret i at bygge to skabe til højre for indgangen.</w:t>
      </w:r>
    </w:p>
    <w:p w14:paraId="2A4BDFF4" w14:textId="77777777" w:rsidR="007D3044" w:rsidRDefault="007D3044" w:rsidP="007D3044">
      <w:pPr>
        <w:pStyle w:val="Listeafsnit"/>
        <w:rPr>
          <w:rFonts w:ascii="Book Antiqua" w:hAnsi="Book Antiqua"/>
        </w:rPr>
      </w:pPr>
    </w:p>
    <w:p w14:paraId="66B71665" w14:textId="0916146A" w:rsidR="007D3044" w:rsidRDefault="007D3044" w:rsidP="007D3044">
      <w:pPr>
        <w:pStyle w:val="Listeafsnit"/>
        <w:rPr>
          <w:rFonts w:ascii="Book Antiqua" w:hAnsi="Book Antiqua"/>
        </w:rPr>
      </w:pPr>
      <w:r>
        <w:rPr>
          <w:rFonts w:ascii="Book Antiqua" w:hAnsi="Book Antiqua"/>
        </w:rPr>
        <w:t>Det koster 15.000 – 20.000 kr. at etablere.</w:t>
      </w:r>
    </w:p>
    <w:p w14:paraId="0C8D5894" w14:textId="77777777" w:rsidR="007D3044" w:rsidRDefault="007D3044" w:rsidP="007D3044">
      <w:pPr>
        <w:pStyle w:val="Listeafsnit"/>
        <w:rPr>
          <w:rFonts w:ascii="Book Antiqua" w:hAnsi="Book Antiqua"/>
        </w:rPr>
      </w:pPr>
    </w:p>
    <w:p w14:paraId="00989705" w14:textId="43504866" w:rsidR="007D3044" w:rsidRPr="007D3044" w:rsidRDefault="007D3044" w:rsidP="007D3044">
      <w:pPr>
        <w:pStyle w:val="Listeafsnit"/>
        <w:rPr>
          <w:rFonts w:ascii="Book Antiqua" w:hAnsi="Book Antiqua"/>
        </w:rPr>
      </w:pPr>
      <w:r>
        <w:rPr>
          <w:rFonts w:ascii="Book Antiqua" w:hAnsi="Book Antiqua"/>
        </w:rPr>
        <w:t>Bestyrelsen besluttede at sætte opførelsen i gang.</w:t>
      </w:r>
    </w:p>
    <w:p w14:paraId="20754D60" w14:textId="77777777" w:rsidR="007D3044" w:rsidRDefault="007D3044" w:rsidP="007D3044">
      <w:pPr>
        <w:pStyle w:val="Listeafsnit"/>
        <w:rPr>
          <w:rFonts w:ascii="Book Antiqua" w:hAnsi="Book Antiqua"/>
          <w:b/>
          <w:bCs/>
        </w:rPr>
      </w:pPr>
    </w:p>
    <w:p w14:paraId="5695A7A4" w14:textId="42AC4970" w:rsidR="0010390E" w:rsidRPr="00F52CF8" w:rsidRDefault="008D6F4F" w:rsidP="002C4781">
      <w:pPr>
        <w:pStyle w:val="Listeafsnit"/>
        <w:numPr>
          <w:ilvl w:val="0"/>
          <w:numId w:val="1"/>
        </w:numPr>
        <w:rPr>
          <w:rFonts w:ascii="Book Antiqua" w:hAnsi="Book Antiqua"/>
        </w:rPr>
      </w:pPr>
      <w:r w:rsidRPr="008D161F">
        <w:rPr>
          <w:rFonts w:ascii="Book Antiqua" w:hAnsi="Book Antiqua"/>
          <w:b/>
          <w:bCs/>
        </w:rPr>
        <w:t>Eventuelt</w:t>
      </w:r>
      <w:r w:rsidR="00EB31E5">
        <w:rPr>
          <w:rFonts w:ascii="Book Antiqua" w:hAnsi="Book Antiqua"/>
          <w:b/>
          <w:bCs/>
        </w:rPr>
        <w:br/>
      </w:r>
      <w:r w:rsidR="00F52CF8" w:rsidRPr="00F52CF8">
        <w:rPr>
          <w:rFonts w:ascii="Book Antiqua" w:hAnsi="Book Antiqua"/>
        </w:rPr>
        <w:t>Der afholdes konstituerende bestyrelsesmøde i forlængelse af generalforsamlingen</w:t>
      </w:r>
    </w:p>
    <w:sectPr w:rsidR="0010390E" w:rsidRPr="00F52CF8" w:rsidSect="008D6F4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469BA"/>
    <w:multiLevelType w:val="hybridMultilevel"/>
    <w:tmpl w:val="A0BE1BB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68F66BB0"/>
    <w:multiLevelType w:val="hybridMultilevel"/>
    <w:tmpl w:val="3540552A"/>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AB43D56"/>
    <w:multiLevelType w:val="hybridMultilevel"/>
    <w:tmpl w:val="BF5A996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1937900726">
    <w:abstractNumId w:val="1"/>
  </w:num>
  <w:num w:numId="2" w16cid:durableId="364524804">
    <w:abstractNumId w:val="0"/>
  </w:num>
  <w:num w:numId="3" w16cid:durableId="1885749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4F"/>
    <w:rsid w:val="00002A4C"/>
    <w:rsid w:val="0008695F"/>
    <w:rsid w:val="000D1B9F"/>
    <w:rsid w:val="000E041E"/>
    <w:rsid w:val="000F3443"/>
    <w:rsid w:val="0010390E"/>
    <w:rsid w:val="00136663"/>
    <w:rsid w:val="002261D3"/>
    <w:rsid w:val="00277886"/>
    <w:rsid w:val="00291590"/>
    <w:rsid w:val="002B6A77"/>
    <w:rsid w:val="002C4781"/>
    <w:rsid w:val="003048B1"/>
    <w:rsid w:val="00306D48"/>
    <w:rsid w:val="003C3426"/>
    <w:rsid w:val="0045011F"/>
    <w:rsid w:val="00467709"/>
    <w:rsid w:val="004C1912"/>
    <w:rsid w:val="004D4AEF"/>
    <w:rsid w:val="00563BFF"/>
    <w:rsid w:val="0057696A"/>
    <w:rsid w:val="00735116"/>
    <w:rsid w:val="00740DF0"/>
    <w:rsid w:val="007A3527"/>
    <w:rsid w:val="007B3942"/>
    <w:rsid w:val="007D3044"/>
    <w:rsid w:val="007F139D"/>
    <w:rsid w:val="00887270"/>
    <w:rsid w:val="008D161F"/>
    <w:rsid w:val="008D6F4F"/>
    <w:rsid w:val="008E22E0"/>
    <w:rsid w:val="00906291"/>
    <w:rsid w:val="00A10DE2"/>
    <w:rsid w:val="00A23FA4"/>
    <w:rsid w:val="00A552A1"/>
    <w:rsid w:val="00A67020"/>
    <w:rsid w:val="00A84A99"/>
    <w:rsid w:val="00A85732"/>
    <w:rsid w:val="00AD28A4"/>
    <w:rsid w:val="00AE2FA8"/>
    <w:rsid w:val="00B11906"/>
    <w:rsid w:val="00B62968"/>
    <w:rsid w:val="00B74D71"/>
    <w:rsid w:val="00C065E3"/>
    <w:rsid w:val="00C40474"/>
    <w:rsid w:val="00E05DFF"/>
    <w:rsid w:val="00EB31E5"/>
    <w:rsid w:val="00EB3E75"/>
    <w:rsid w:val="00F2330F"/>
    <w:rsid w:val="00F42D3F"/>
    <w:rsid w:val="00F52C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E8AE"/>
  <w15:chartTrackingRefBased/>
  <w15:docId w15:val="{2810D561-1A5E-4A53-8016-6BDFDE72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6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D6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D6F4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D6F4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D6F4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D6F4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6F4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6F4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6F4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D6F4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D6F4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D6F4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D6F4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D6F4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D6F4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D6F4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D6F4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D6F4F"/>
    <w:rPr>
      <w:rFonts w:eastAsiaTheme="majorEastAsia" w:cstheme="majorBidi"/>
      <w:color w:val="272727" w:themeColor="text1" w:themeTint="D8"/>
    </w:rPr>
  </w:style>
  <w:style w:type="paragraph" w:styleId="Titel">
    <w:name w:val="Title"/>
    <w:basedOn w:val="Normal"/>
    <w:next w:val="Normal"/>
    <w:link w:val="TitelTegn"/>
    <w:uiPriority w:val="10"/>
    <w:qFormat/>
    <w:rsid w:val="008D6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D6F4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D6F4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D6F4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D6F4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D6F4F"/>
    <w:rPr>
      <w:i/>
      <w:iCs/>
      <w:color w:val="404040" w:themeColor="text1" w:themeTint="BF"/>
    </w:rPr>
  </w:style>
  <w:style w:type="paragraph" w:styleId="Listeafsnit">
    <w:name w:val="List Paragraph"/>
    <w:basedOn w:val="Normal"/>
    <w:uiPriority w:val="34"/>
    <w:qFormat/>
    <w:rsid w:val="008D6F4F"/>
    <w:pPr>
      <w:ind w:left="720"/>
      <w:contextualSpacing/>
    </w:pPr>
  </w:style>
  <w:style w:type="character" w:styleId="Kraftigfremhvning">
    <w:name w:val="Intense Emphasis"/>
    <w:basedOn w:val="Standardskrifttypeiafsnit"/>
    <w:uiPriority w:val="21"/>
    <w:qFormat/>
    <w:rsid w:val="008D6F4F"/>
    <w:rPr>
      <w:i/>
      <w:iCs/>
      <w:color w:val="0F4761" w:themeColor="accent1" w:themeShade="BF"/>
    </w:rPr>
  </w:style>
  <w:style w:type="paragraph" w:styleId="Strktcitat">
    <w:name w:val="Intense Quote"/>
    <w:basedOn w:val="Normal"/>
    <w:next w:val="Normal"/>
    <w:link w:val="StrktcitatTegn"/>
    <w:uiPriority w:val="30"/>
    <w:qFormat/>
    <w:rsid w:val="008D6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D6F4F"/>
    <w:rPr>
      <w:i/>
      <w:iCs/>
      <w:color w:val="0F4761" w:themeColor="accent1" w:themeShade="BF"/>
    </w:rPr>
  </w:style>
  <w:style w:type="character" w:styleId="Kraftighenvisning">
    <w:name w:val="Intense Reference"/>
    <w:basedOn w:val="Standardskrifttypeiafsnit"/>
    <w:uiPriority w:val="32"/>
    <w:qFormat/>
    <w:rsid w:val="008D6F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508</Words>
  <Characters>3104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Spånbæk</dc:creator>
  <cp:keywords/>
  <dc:description/>
  <cp:lastModifiedBy>Niklas Spånbæk</cp:lastModifiedBy>
  <cp:revision>4</cp:revision>
  <dcterms:created xsi:type="dcterms:W3CDTF">2025-09-10T16:52:00Z</dcterms:created>
  <dcterms:modified xsi:type="dcterms:W3CDTF">2025-09-10T18:09:00Z</dcterms:modified>
</cp:coreProperties>
</file>