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6"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FORM OF PROXY</w:t>
      </w:r>
    </w:p>
    <w:p w:rsidR="00000000" w:rsidDel="00000000" w:rsidP="00000000" w:rsidRDefault="00000000" w:rsidRPr="00000000" w14:paraId="0000000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 of Proxy for use by shareholders at the Annual General Meeting of the Company to be held at</w:t>
      </w:r>
    </w:p>
    <w:p w:rsidR="00000000" w:rsidDel="00000000" w:rsidP="00000000" w:rsidRDefault="00000000" w:rsidRPr="00000000" w14:paraId="0000000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7.00 p.m. on Monday 24 November 2025 at The RAFA Club, Fosse André, St Peter Port, Guernsey (or such later date or time to which the meeting is adjourned) to consider and, if thought fit, passing the resolutions detailed in the notice of the General Meeting:</w:t>
      </w:r>
    </w:p>
    <w:p w:rsidR="00000000" w:rsidDel="00000000" w:rsidP="00000000" w:rsidRDefault="00000000" w:rsidRPr="00000000" w14:paraId="00000004">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w:t>
      </w:r>
    </w:p>
    <w:p w:rsidR="00000000" w:rsidDel="00000000" w:rsidP="00000000" w:rsidRDefault="00000000" w:rsidRPr="00000000" w14:paraId="0000000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name(s) in block capitals)</w:t>
      </w:r>
    </w:p>
    <w:p w:rsidR="00000000" w:rsidDel="00000000" w:rsidP="00000000" w:rsidRDefault="00000000" w:rsidRPr="00000000" w14:paraId="00000007">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w:t>
      </w:r>
    </w:p>
    <w:p w:rsidR="00000000" w:rsidDel="00000000" w:rsidP="00000000" w:rsidRDefault="00000000" w:rsidRPr="00000000" w14:paraId="0000000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in block capitals)</w:t>
      </w:r>
    </w:p>
    <w:p w:rsidR="00000000" w:rsidDel="00000000" w:rsidP="00000000" w:rsidRDefault="00000000" w:rsidRPr="00000000" w14:paraId="0000000A">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being a member/members of the Company, hereby appoint the Chairman of the meeting (see Note 1 below) or failing him:</w:t>
      </w:r>
    </w:p>
    <w:p w:rsidR="00000000" w:rsidDel="00000000" w:rsidP="00000000" w:rsidRDefault="00000000" w:rsidRPr="00000000" w14:paraId="0000000C">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name(s) in block capitals)</w:t>
      </w:r>
    </w:p>
    <w:p w:rsidR="00000000" w:rsidDel="00000000" w:rsidP="00000000" w:rsidRDefault="00000000" w:rsidRPr="00000000" w14:paraId="0000000E">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w:t>
      </w:r>
    </w:p>
    <w:p w:rsidR="00000000" w:rsidDel="00000000" w:rsidP="00000000" w:rsidRDefault="00000000" w:rsidRPr="00000000" w14:paraId="0000001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proxy in block capitals)</w:t>
      </w:r>
    </w:p>
    <w:p w:rsidR="00000000" w:rsidDel="00000000" w:rsidP="00000000" w:rsidRDefault="00000000" w:rsidRPr="00000000" w14:paraId="00000011">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my proxy to attend, and on a poll, vote in my name and on my behalf at the Annual General Meeting of the Company to be held at 7:00 p.m. on Monday 28 November 2022 at The RAFA Club, Fosse André, St Peter Port, Guernsey (or such later date or time to which the meeting is adjourned).</w:t>
      </w:r>
    </w:p>
    <w:p w:rsidR="00000000" w:rsidDel="00000000" w:rsidP="00000000" w:rsidRDefault="00000000" w:rsidRPr="00000000" w14:paraId="00000013">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w:t>
      </w:r>
    </w:p>
    <w:p w:rsidR="00000000" w:rsidDel="00000000" w:rsidP="00000000" w:rsidRDefault="00000000" w:rsidRPr="00000000" w14:paraId="0000001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 Note 3 below) </w:t>
      </w:r>
    </w:p>
    <w:p w:rsidR="00000000" w:rsidDel="00000000" w:rsidP="00000000" w:rsidRDefault="00000000" w:rsidRPr="00000000" w14:paraId="00000017">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w:t>
      </w:r>
    </w:p>
    <w:p w:rsidR="00000000" w:rsidDel="00000000" w:rsidP="00000000" w:rsidRDefault="00000000" w:rsidRPr="00000000" w14:paraId="00000019">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NOTES:</w:t>
      </w:r>
    </w:p>
    <w:p w:rsidR="00000000" w:rsidDel="00000000" w:rsidP="00000000" w:rsidRDefault="00000000" w:rsidRPr="00000000" w14:paraId="0000001B">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If you wish to appoint as your proxy someone other than the Chairman of the meeting, cross out</w:t>
      </w:r>
    </w:p>
    <w:p w:rsidR="00000000" w:rsidDel="00000000" w:rsidP="00000000" w:rsidRDefault="00000000" w:rsidRPr="00000000" w14:paraId="0000001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words "the Chairman of the meeting" and write the full name and address of your proxy. This change should be initialled.</w:t>
      </w:r>
    </w:p>
    <w:p w:rsidR="00000000" w:rsidDel="00000000" w:rsidP="00000000" w:rsidRDefault="00000000" w:rsidRPr="00000000" w14:paraId="0000001E">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In the absence of instructions, the person appointed proxy may vote or abstain from voting as he</w:t>
      </w:r>
    </w:p>
    <w:p w:rsidR="00000000" w:rsidDel="00000000" w:rsidP="00000000" w:rsidRDefault="00000000" w:rsidRPr="00000000" w14:paraId="0000002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she thinks fit on the resolutions and, unless instructed otherwise, the person appointed proxy may also vote or abstain from voting as he or she thinks fit on any other business (including</w:t>
      </w:r>
    </w:p>
    <w:p w:rsidR="00000000" w:rsidDel="00000000" w:rsidP="00000000" w:rsidRDefault="00000000" w:rsidRPr="00000000" w14:paraId="0000002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amendments to the resolutions) which may properly come before the meeting.</w:t>
      </w:r>
    </w:p>
    <w:p w:rsidR="00000000" w:rsidDel="00000000" w:rsidP="00000000" w:rsidRDefault="00000000" w:rsidRPr="00000000" w14:paraId="00000022">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This form must be signed and dated by the member or his/her attorney duly authorised in</w:t>
      </w:r>
    </w:p>
    <w:p w:rsidR="00000000" w:rsidDel="00000000" w:rsidP="00000000" w:rsidRDefault="00000000" w:rsidRPr="00000000" w14:paraId="0000002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w:t>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sz w:val="20"/>
          <w:szCs w:val="20"/>
          <w:rtl w:val="0"/>
        </w:rPr>
        <w:t xml:space="preserve"> This form must be received by email to </w:t>
      </w:r>
      <w:hyperlink r:id="rId6">
        <w:r w:rsidDel="00000000" w:rsidR="00000000" w:rsidRPr="00000000">
          <w:rPr>
            <w:rFonts w:ascii="Calibri" w:cs="Calibri" w:eastAsia="Calibri" w:hAnsi="Calibri"/>
            <w:color w:val="0563c1"/>
            <w:sz w:val="20"/>
            <w:szCs w:val="20"/>
            <w:u w:val="single"/>
            <w:rtl w:val="0"/>
          </w:rPr>
          <w:t xml:space="preserve">secretary@gvc.gg</w:t>
        </w:r>
      </w:hyperlink>
      <w:r w:rsidDel="00000000" w:rsidR="00000000" w:rsidRPr="00000000">
        <w:rPr>
          <w:rFonts w:ascii="Calibri" w:cs="Calibri" w:eastAsia="Calibri" w:hAnsi="Calibri"/>
          <w:sz w:val="20"/>
          <w:szCs w:val="20"/>
          <w:rtl w:val="0"/>
        </w:rPr>
        <w:t xml:space="preserve">, not less than 48 hours before</w:t>
      </w:r>
    </w:p>
    <w:p w:rsidR="00000000" w:rsidDel="00000000" w:rsidP="00000000" w:rsidRDefault="00000000" w:rsidRPr="00000000" w14:paraId="0000002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fixed for holding the meeting (or such later date or time as determined by the Board of</w:t>
      </w:r>
    </w:p>
    <w:p w:rsidR="00000000" w:rsidDel="00000000" w:rsidP="00000000" w:rsidRDefault="00000000" w:rsidRPr="00000000" w14:paraId="00000028">
      <w:pPr>
        <w:spacing w:line="240"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Directors of the Company in their sole discretion).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ecretary@gvc.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