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4546E7" w14:textId="430A4A5B" w:rsidR="00467ECC" w:rsidRDefault="00467ECC" w:rsidP="00467ECC">
      <w:pPr>
        <w:jc w:val="center"/>
        <w:rPr>
          <w:b/>
          <w:bCs/>
        </w:rPr>
      </w:pPr>
      <w:r w:rsidRPr="007A4BCF">
        <w:rPr>
          <w:b/>
          <w:bCs/>
        </w:rPr>
        <w:t xml:space="preserve">Minutes </w:t>
      </w:r>
      <w:r>
        <w:rPr>
          <w:b/>
          <w:bCs/>
        </w:rPr>
        <w:t>of</w:t>
      </w:r>
      <w:r w:rsidRPr="007A4BCF">
        <w:rPr>
          <w:b/>
          <w:bCs/>
        </w:rPr>
        <w:t xml:space="preserve"> </w:t>
      </w:r>
      <w:r>
        <w:rPr>
          <w:b/>
          <w:bCs/>
        </w:rPr>
        <w:t xml:space="preserve">the </w:t>
      </w:r>
      <w:r>
        <w:rPr>
          <w:b/>
          <w:bCs/>
        </w:rPr>
        <w:t>Special</w:t>
      </w:r>
      <w:r>
        <w:rPr>
          <w:b/>
          <w:bCs/>
        </w:rPr>
        <w:t xml:space="preserve"> General Meeting of</w:t>
      </w:r>
    </w:p>
    <w:p w14:paraId="1CBDDD11" w14:textId="77777777" w:rsidR="00467ECC" w:rsidRDefault="00467ECC" w:rsidP="00467ECC">
      <w:pPr>
        <w:jc w:val="center"/>
        <w:rPr>
          <w:b/>
          <w:bCs/>
        </w:rPr>
      </w:pPr>
      <w:r w:rsidRPr="007A4BCF">
        <w:rPr>
          <w:b/>
          <w:bCs/>
        </w:rPr>
        <w:t>B</w:t>
      </w:r>
      <w:r>
        <w:rPr>
          <w:b/>
          <w:bCs/>
        </w:rPr>
        <w:t xml:space="preserve">eaconsfield </w:t>
      </w:r>
      <w:r w:rsidRPr="007A4BCF">
        <w:rPr>
          <w:b/>
          <w:bCs/>
        </w:rPr>
        <w:t>R</w:t>
      </w:r>
      <w:r>
        <w:rPr>
          <w:b/>
          <w:bCs/>
        </w:rPr>
        <w:t xml:space="preserve">ugby </w:t>
      </w:r>
      <w:r w:rsidRPr="007A4BCF">
        <w:rPr>
          <w:b/>
          <w:bCs/>
        </w:rPr>
        <w:t>U</w:t>
      </w:r>
      <w:r>
        <w:rPr>
          <w:b/>
          <w:bCs/>
        </w:rPr>
        <w:t xml:space="preserve">nion </w:t>
      </w:r>
      <w:r w:rsidRPr="007A4BCF">
        <w:rPr>
          <w:b/>
          <w:bCs/>
        </w:rPr>
        <w:t>F</w:t>
      </w:r>
      <w:r>
        <w:rPr>
          <w:b/>
          <w:bCs/>
        </w:rPr>
        <w:t xml:space="preserve">ootball </w:t>
      </w:r>
      <w:r w:rsidRPr="007A4BCF">
        <w:rPr>
          <w:b/>
          <w:bCs/>
        </w:rPr>
        <w:t>C</w:t>
      </w:r>
      <w:r>
        <w:rPr>
          <w:b/>
          <w:bCs/>
        </w:rPr>
        <w:t>lub</w:t>
      </w:r>
    </w:p>
    <w:p w14:paraId="3AD6A427" w14:textId="1A06E144" w:rsidR="00467ECC" w:rsidRPr="007A4BCF" w:rsidRDefault="00467ECC" w:rsidP="00467ECC">
      <w:pPr>
        <w:jc w:val="center"/>
      </w:pPr>
      <w:r>
        <w:rPr>
          <w:b/>
          <w:bCs/>
        </w:rPr>
        <w:t>7</w:t>
      </w:r>
      <w:r w:rsidRPr="00467ECC">
        <w:rPr>
          <w:b/>
          <w:bCs/>
          <w:vertAlign w:val="superscript"/>
        </w:rPr>
        <w:t>th</w:t>
      </w:r>
      <w:r>
        <w:rPr>
          <w:b/>
          <w:bCs/>
        </w:rPr>
        <w:t xml:space="preserve"> May</w:t>
      </w:r>
      <w:r w:rsidRPr="007A4BCF">
        <w:rPr>
          <w:b/>
          <w:bCs/>
        </w:rPr>
        <w:t xml:space="preserve"> 202</w:t>
      </w:r>
      <w:r>
        <w:rPr>
          <w:b/>
          <w:bCs/>
        </w:rPr>
        <w:t>5</w:t>
      </w:r>
      <w:r>
        <w:rPr>
          <w:b/>
          <w:bCs/>
        </w:rPr>
        <w:t xml:space="preserve">; </w:t>
      </w:r>
      <w:r w:rsidRPr="007A4BCF">
        <w:rPr>
          <w:b/>
          <w:bCs/>
        </w:rPr>
        <w:t xml:space="preserve">19:30 at </w:t>
      </w:r>
      <w:r>
        <w:rPr>
          <w:b/>
          <w:bCs/>
        </w:rPr>
        <w:t>the Clubhouse</w:t>
      </w:r>
    </w:p>
    <w:p w14:paraId="576430E0" w14:textId="4ADE4485" w:rsidR="00467ECC" w:rsidRDefault="00467ECC" w:rsidP="00467ECC">
      <w:r>
        <w:t>15</w:t>
      </w:r>
      <w:r>
        <w:t xml:space="preserve"> M</w:t>
      </w:r>
      <w:r w:rsidRPr="007A4BCF">
        <w:t xml:space="preserve">embers in attendance </w:t>
      </w:r>
      <w:r>
        <w:t xml:space="preserve">in person </w:t>
      </w:r>
      <w:r w:rsidRPr="007A4BCF">
        <w:t xml:space="preserve">as recorded on the Register of Attendees. </w:t>
      </w:r>
    </w:p>
    <w:p w14:paraId="0E193FED" w14:textId="77777777" w:rsidR="00467ECC" w:rsidRDefault="00467ECC" w:rsidP="00467ECC">
      <w:r>
        <w:t>7</w:t>
      </w:r>
      <w:r w:rsidRPr="007A4BCF">
        <w:t xml:space="preserve"> </w:t>
      </w:r>
      <w:r>
        <w:t>M</w:t>
      </w:r>
      <w:r w:rsidRPr="007A4BCF">
        <w:t xml:space="preserve">embers provided votes by Proxy which were cast by the Chairman. </w:t>
      </w:r>
    </w:p>
    <w:p w14:paraId="0B69D076" w14:textId="331A2C10" w:rsidR="00467ECC" w:rsidRPr="00467ECC" w:rsidRDefault="00467ECC" w:rsidP="00467ECC">
      <w:pPr>
        <w:rPr>
          <w:b/>
          <w:bCs/>
        </w:rPr>
      </w:pPr>
      <w:r w:rsidRPr="00467ECC">
        <w:rPr>
          <w:b/>
          <w:bCs/>
        </w:rPr>
        <w:t>These Minutes should be read in conjunction with the Notice of Business.</w:t>
      </w:r>
    </w:p>
    <w:p w14:paraId="3F4EBF4C" w14:textId="77777777" w:rsidR="00467ECC" w:rsidRDefault="00467ECC"/>
    <w:p w14:paraId="5AF541C3" w14:textId="56C6839F" w:rsidR="00467ECC" w:rsidRDefault="00467ECC" w:rsidP="00467ECC">
      <w:pPr>
        <w:pStyle w:val="ListParagraph"/>
        <w:numPr>
          <w:ilvl w:val="0"/>
          <w:numId w:val="1"/>
        </w:numPr>
        <w:rPr>
          <w:b/>
          <w:bCs/>
        </w:rPr>
      </w:pPr>
      <w:r w:rsidRPr="00467ECC">
        <w:rPr>
          <w:b/>
          <w:bCs/>
        </w:rPr>
        <w:t>Welcome/Introduction</w:t>
      </w:r>
    </w:p>
    <w:p w14:paraId="5C6877DB" w14:textId="66E04B84" w:rsidR="00467ECC" w:rsidRDefault="00467ECC" w:rsidP="00467ECC">
      <w:r>
        <w:t xml:space="preserve">The Honorary Secretary opened the Meeting. He informed the Members that the </w:t>
      </w:r>
      <w:r w:rsidR="0067436B">
        <w:t>P</w:t>
      </w:r>
      <w:r>
        <w:t>resident was not able to attend and that, according to the Rules</w:t>
      </w:r>
      <w:r w:rsidR="0067436B">
        <w:t>,</w:t>
      </w:r>
      <w:r>
        <w:t xml:space="preserve"> the Immediate Pa</w:t>
      </w:r>
      <w:r w:rsidR="0067436B">
        <w:t>st</w:t>
      </w:r>
      <w:r>
        <w:t xml:space="preserve"> President should chair the meeting but that the Club did not have a person in such position and, therefore, the Members at the meeting should elect the </w:t>
      </w:r>
      <w:r w:rsidR="0067436B">
        <w:t>c</w:t>
      </w:r>
      <w:r>
        <w:t>hair. The Honorary Secretary put himself forward and was unanimously voted to chair the Meeting.</w:t>
      </w:r>
    </w:p>
    <w:p w14:paraId="4CF73C4D" w14:textId="252CFB50" w:rsidR="00467ECC" w:rsidRDefault="00467ECC" w:rsidP="00467ECC">
      <w:pPr>
        <w:pStyle w:val="ListParagraph"/>
        <w:numPr>
          <w:ilvl w:val="0"/>
          <w:numId w:val="1"/>
        </w:numPr>
        <w:rPr>
          <w:b/>
          <w:bCs/>
        </w:rPr>
      </w:pPr>
      <w:r w:rsidRPr="00467ECC">
        <w:rPr>
          <w:b/>
          <w:bCs/>
        </w:rPr>
        <w:t>Background</w:t>
      </w:r>
    </w:p>
    <w:p w14:paraId="5DBA8548" w14:textId="53D848FF" w:rsidR="00467ECC" w:rsidRDefault="00467ECC" w:rsidP="00467ECC">
      <w:r w:rsidRPr="00467ECC">
        <w:t xml:space="preserve">The </w:t>
      </w:r>
      <w:r>
        <w:t xml:space="preserve">Honorary Secretary referred to the memorandum sent to all Members on the proposed rule changes and all present confirmed they had read it. </w:t>
      </w:r>
    </w:p>
    <w:p w14:paraId="4C57A2BB" w14:textId="7CE261B8" w:rsidR="00467ECC" w:rsidRPr="0067436B" w:rsidRDefault="0067436B" w:rsidP="00467ECC">
      <w:pPr>
        <w:pStyle w:val="ListParagraph"/>
        <w:numPr>
          <w:ilvl w:val="0"/>
          <w:numId w:val="1"/>
        </w:numPr>
        <w:rPr>
          <w:b/>
          <w:bCs/>
        </w:rPr>
      </w:pPr>
      <w:r w:rsidRPr="0067436B">
        <w:rPr>
          <w:b/>
          <w:bCs/>
        </w:rPr>
        <w:t>Business</w:t>
      </w:r>
    </w:p>
    <w:p w14:paraId="0511D4AC" w14:textId="6A76F83E" w:rsidR="00467ECC" w:rsidRDefault="00467ECC" w:rsidP="00467ECC">
      <w:r>
        <w:t>The change</w:t>
      </w:r>
      <w:r w:rsidR="0067436B">
        <w:t>s</w:t>
      </w:r>
      <w:r>
        <w:t xml:space="preserve"> to Rule 14.1 and Rule 15.2 </w:t>
      </w:r>
      <w:r w:rsidR="0067436B">
        <w:t>were put to the vote. For 22; Against 0; Withheld 0.</w:t>
      </w:r>
    </w:p>
    <w:p w14:paraId="4ACAA34F" w14:textId="13CBBBD2" w:rsidR="0067436B" w:rsidRDefault="0067436B" w:rsidP="00467ECC">
      <w:r>
        <w:t>The changes to Rule 15.1.2 and Rule 15.3 were put to the vote. For 22; Against 0; Withheld 0.</w:t>
      </w:r>
    </w:p>
    <w:p w14:paraId="3C510383" w14:textId="3A74F376" w:rsidR="0067436B" w:rsidRDefault="0067436B" w:rsidP="00467ECC">
      <w:r>
        <w:t>The changes to Rule 14.3 and Rule 15.1.2 were put to the vote. For 22; Against 0; Withheld 0.</w:t>
      </w:r>
    </w:p>
    <w:p w14:paraId="03E90FA0" w14:textId="500DE23C" w:rsidR="0067436B" w:rsidRDefault="0067436B" w:rsidP="00467ECC">
      <w:r>
        <w:t>The change to Rule 24 .1 was put to the vote. For 21; Against 1; Withheld 0.</w:t>
      </w:r>
    </w:p>
    <w:p w14:paraId="54AB99DD" w14:textId="77777777" w:rsidR="0067436B" w:rsidRDefault="0067436B" w:rsidP="00467ECC"/>
    <w:p w14:paraId="21897C2D" w14:textId="69FD5359" w:rsidR="0067436B" w:rsidRPr="0067436B" w:rsidRDefault="0067436B" w:rsidP="0067436B">
      <w:pPr>
        <w:pStyle w:val="ListParagraph"/>
        <w:numPr>
          <w:ilvl w:val="0"/>
          <w:numId w:val="1"/>
        </w:numPr>
        <w:rPr>
          <w:b/>
          <w:bCs/>
        </w:rPr>
      </w:pPr>
      <w:r w:rsidRPr="0067436B">
        <w:rPr>
          <w:b/>
          <w:bCs/>
        </w:rPr>
        <w:t>Further action/Close</w:t>
      </w:r>
    </w:p>
    <w:p w14:paraId="0FE28321" w14:textId="679D5B49" w:rsidR="0067436B" w:rsidRDefault="0067436B" w:rsidP="0067436B">
      <w:r>
        <w:t>The Honorary Secretary informed the Meeting that the Rule changes had to be registered with the Financial Conduct Authority before they became effective and that he would apply to the FCA for registration.</w:t>
      </w:r>
    </w:p>
    <w:p w14:paraId="2CCFC166" w14:textId="67C10138" w:rsidR="0067436B" w:rsidRDefault="0067436B" w:rsidP="0067436B">
      <w:r>
        <w:t>The Meeting closed at 19.54. Minutes taken by Francis Kucera.</w:t>
      </w:r>
    </w:p>
    <w:p w14:paraId="6AC4349B" w14:textId="77777777" w:rsidR="0067436B" w:rsidRDefault="0067436B" w:rsidP="00467ECC"/>
    <w:p w14:paraId="7ACC23BB" w14:textId="77777777" w:rsidR="0067436B" w:rsidRPr="00467ECC" w:rsidRDefault="0067436B" w:rsidP="00467ECC"/>
    <w:sectPr w:rsidR="0067436B" w:rsidRPr="00467E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778FB"/>
    <w:multiLevelType w:val="hybridMultilevel"/>
    <w:tmpl w:val="1908CC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54683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ECC"/>
    <w:rsid w:val="001E4563"/>
    <w:rsid w:val="00467ECC"/>
    <w:rsid w:val="006743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6E6E866"/>
  <w15:chartTrackingRefBased/>
  <w15:docId w15:val="{7250A50F-E7E5-A743-AEEA-B95BC62DE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7ECC"/>
  </w:style>
  <w:style w:type="paragraph" w:styleId="Heading1">
    <w:name w:val="heading 1"/>
    <w:basedOn w:val="Normal"/>
    <w:next w:val="Normal"/>
    <w:link w:val="Heading1Char"/>
    <w:uiPriority w:val="9"/>
    <w:qFormat/>
    <w:rsid w:val="00467E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67E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67E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7E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7E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7E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7E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7E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7E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7E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7E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7E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7E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7E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7E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7E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7E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7ECC"/>
    <w:rPr>
      <w:rFonts w:eastAsiaTheme="majorEastAsia" w:cstheme="majorBidi"/>
      <w:color w:val="272727" w:themeColor="text1" w:themeTint="D8"/>
    </w:rPr>
  </w:style>
  <w:style w:type="paragraph" w:styleId="Title">
    <w:name w:val="Title"/>
    <w:basedOn w:val="Normal"/>
    <w:next w:val="Normal"/>
    <w:link w:val="TitleChar"/>
    <w:uiPriority w:val="10"/>
    <w:qFormat/>
    <w:rsid w:val="00467E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7E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7E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7E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7ECC"/>
    <w:pPr>
      <w:spacing w:before="160"/>
      <w:jc w:val="center"/>
    </w:pPr>
    <w:rPr>
      <w:i/>
      <w:iCs/>
      <w:color w:val="404040" w:themeColor="text1" w:themeTint="BF"/>
    </w:rPr>
  </w:style>
  <w:style w:type="character" w:customStyle="1" w:styleId="QuoteChar">
    <w:name w:val="Quote Char"/>
    <w:basedOn w:val="DefaultParagraphFont"/>
    <w:link w:val="Quote"/>
    <w:uiPriority w:val="29"/>
    <w:rsid w:val="00467ECC"/>
    <w:rPr>
      <w:i/>
      <w:iCs/>
      <w:color w:val="404040" w:themeColor="text1" w:themeTint="BF"/>
    </w:rPr>
  </w:style>
  <w:style w:type="paragraph" w:styleId="ListParagraph">
    <w:name w:val="List Paragraph"/>
    <w:basedOn w:val="Normal"/>
    <w:uiPriority w:val="34"/>
    <w:qFormat/>
    <w:rsid w:val="00467ECC"/>
    <w:pPr>
      <w:ind w:left="720"/>
      <w:contextualSpacing/>
    </w:pPr>
  </w:style>
  <w:style w:type="character" w:styleId="IntenseEmphasis">
    <w:name w:val="Intense Emphasis"/>
    <w:basedOn w:val="DefaultParagraphFont"/>
    <w:uiPriority w:val="21"/>
    <w:qFormat/>
    <w:rsid w:val="00467ECC"/>
    <w:rPr>
      <w:i/>
      <w:iCs/>
      <w:color w:val="0F4761" w:themeColor="accent1" w:themeShade="BF"/>
    </w:rPr>
  </w:style>
  <w:style w:type="paragraph" w:styleId="IntenseQuote">
    <w:name w:val="Intense Quote"/>
    <w:basedOn w:val="Normal"/>
    <w:next w:val="Normal"/>
    <w:link w:val="IntenseQuoteChar"/>
    <w:uiPriority w:val="30"/>
    <w:qFormat/>
    <w:rsid w:val="00467E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7ECC"/>
    <w:rPr>
      <w:i/>
      <w:iCs/>
      <w:color w:val="0F4761" w:themeColor="accent1" w:themeShade="BF"/>
    </w:rPr>
  </w:style>
  <w:style w:type="character" w:styleId="IntenseReference">
    <w:name w:val="Intense Reference"/>
    <w:basedOn w:val="DefaultParagraphFont"/>
    <w:uiPriority w:val="32"/>
    <w:qFormat/>
    <w:rsid w:val="00467EC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236</Words>
  <Characters>1348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 Kucera</dc:creator>
  <cp:keywords/>
  <dc:description/>
  <cp:lastModifiedBy>Francis Kucera</cp:lastModifiedBy>
  <cp:revision>1</cp:revision>
  <dcterms:created xsi:type="dcterms:W3CDTF">2025-06-10T13:25:00Z</dcterms:created>
  <dcterms:modified xsi:type="dcterms:W3CDTF">2025-06-10T13:44:00Z</dcterms:modified>
</cp:coreProperties>
</file>