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2915" w14:textId="614397FB" w:rsidR="00F92468" w:rsidRPr="00F92468" w:rsidRDefault="00B26B1E" w:rsidP="00F92468">
      <w:pPr>
        <w:rPr>
          <w:b/>
          <w:bCs/>
        </w:rPr>
      </w:pPr>
      <w:r w:rsidRPr="00F92468">
        <w:rPr>
          <w:b/>
          <w:bCs/>
        </w:rPr>
        <w:t xml:space="preserve">27/5/2024 </w:t>
      </w:r>
      <w:r w:rsidR="00F92468" w:rsidRPr="00F92468">
        <w:rPr>
          <w:b/>
          <w:bCs/>
        </w:rPr>
        <w:t xml:space="preserve">  NKC </w:t>
      </w:r>
      <w:r w:rsidR="00F92468" w:rsidRPr="00F92468">
        <w:rPr>
          <w:b/>
          <w:bCs/>
        </w:rPr>
        <w:t xml:space="preserve">Guidance </w:t>
      </w:r>
      <w:r w:rsidR="00F92468" w:rsidRPr="00F92468">
        <w:rPr>
          <w:b/>
          <w:bCs/>
        </w:rPr>
        <w:t>on</w:t>
      </w:r>
      <w:r w:rsidR="00F92468" w:rsidRPr="00F92468">
        <w:rPr>
          <w:b/>
          <w:bCs/>
        </w:rPr>
        <w:t xml:space="preserve"> investigat</w:t>
      </w:r>
      <w:r w:rsidR="00F92468" w:rsidRPr="00F92468">
        <w:rPr>
          <w:b/>
          <w:bCs/>
        </w:rPr>
        <w:t>ing</w:t>
      </w:r>
      <w:r w:rsidR="00F92468" w:rsidRPr="00F92468">
        <w:rPr>
          <w:b/>
          <w:bCs/>
        </w:rPr>
        <w:t xml:space="preserve"> and make </w:t>
      </w:r>
      <w:proofErr w:type="gramStart"/>
      <w:r w:rsidR="00F92468" w:rsidRPr="00F92468">
        <w:rPr>
          <w:b/>
          <w:bCs/>
        </w:rPr>
        <w:t>recommendations  on</w:t>
      </w:r>
      <w:proofErr w:type="gramEnd"/>
      <w:r w:rsidR="00F92468" w:rsidRPr="00F92468">
        <w:rPr>
          <w:b/>
          <w:bCs/>
        </w:rPr>
        <w:t xml:space="preserve"> club complaints.</w:t>
      </w:r>
    </w:p>
    <w:p w14:paraId="4A278C27" w14:textId="54CFE704" w:rsidR="00B26B1E" w:rsidRDefault="00B26B1E"/>
    <w:p w14:paraId="0550C5E1" w14:textId="3535224D" w:rsidR="00B26B1E" w:rsidRPr="00B26B1E" w:rsidRDefault="00B26B1E">
      <w:pPr>
        <w:rPr>
          <w:b/>
          <w:bCs/>
        </w:rPr>
      </w:pPr>
      <w:r w:rsidRPr="00B26B1E">
        <w:rPr>
          <w:b/>
          <w:bCs/>
        </w:rPr>
        <w:t xml:space="preserve">Guidance to members appointed to investigate and make </w:t>
      </w:r>
      <w:proofErr w:type="gramStart"/>
      <w:r w:rsidRPr="00B26B1E">
        <w:rPr>
          <w:b/>
          <w:bCs/>
        </w:rPr>
        <w:t>recommendations  on</w:t>
      </w:r>
      <w:proofErr w:type="gramEnd"/>
      <w:r w:rsidRPr="00B26B1E">
        <w:rPr>
          <w:b/>
          <w:bCs/>
        </w:rPr>
        <w:t xml:space="preserve"> club complaints.</w:t>
      </w:r>
    </w:p>
    <w:p w14:paraId="717A3B7F" w14:textId="0EA420DF" w:rsidR="00B26B1E" w:rsidRDefault="00B26B1E">
      <w:r>
        <w:t xml:space="preserve">This document is a guidance and advise document to give a framework to those dealing with club complaints, and should be read prior to starting an </w:t>
      </w:r>
      <w:proofErr w:type="gramStart"/>
      <w:r>
        <w:t>investigation ,</w:t>
      </w:r>
      <w:proofErr w:type="gramEnd"/>
      <w:r>
        <w:t xml:space="preserve"> for further guidance and advice please refer to the Paddle Scotland  policies which in general should also be followed as examples of best practice.  If further advice is required refer to the Sport Scotland Website policies and Office of Scottish Charities guidance which we are expected to work to as PS affiliates and a charity association.</w:t>
      </w:r>
    </w:p>
    <w:p w14:paraId="5FF43A04" w14:textId="63532D9F" w:rsidR="00B26B1E" w:rsidRDefault="00A34162">
      <w:pPr>
        <w:rPr>
          <w:b/>
          <w:bCs/>
        </w:rPr>
      </w:pPr>
      <w:r w:rsidRPr="00A34162">
        <w:rPr>
          <w:b/>
          <w:bCs/>
        </w:rPr>
        <w:t>Conflict of Interests</w:t>
      </w:r>
    </w:p>
    <w:p w14:paraId="676E9ECC" w14:textId="77777777" w:rsidR="00A34162" w:rsidRDefault="00A34162">
      <w:r>
        <w:t xml:space="preserve">Any member appointed to or discussing on committee a complaint received is required to declare any real or potential conflict of interest on the matter in advance, all relevant financial, commercial, family ties, close personal friendships or other related interests should be noted and recorded in meeting minutes and be available </w:t>
      </w:r>
      <w:proofErr w:type="gramStart"/>
      <w:r>
        <w:t>at a later date</w:t>
      </w:r>
      <w:proofErr w:type="gramEnd"/>
      <w:r>
        <w:t xml:space="preserve"> if any challenges are raised.  </w:t>
      </w:r>
    </w:p>
    <w:p w14:paraId="7D969EF5" w14:textId="498DD005" w:rsidR="00A34162" w:rsidRDefault="00A34162">
      <w:r>
        <w:t xml:space="preserve">If there are any registered interests that raise a concern these are passed to the club chair for review and decision, though in all areas involving a </w:t>
      </w:r>
      <w:proofErr w:type="gramStart"/>
      <w:r>
        <w:t>complaint  -</w:t>
      </w:r>
      <w:proofErr w:type="gramEnd"/>
      <w:r>
        <w:t xml:space="preserve"> members with no real or potential conflict only are to be appointed to investigate and make recommendations to the full committee on the complaint.  If for any </w:t>
      </w:r>
      <w:proofErr w:type="gramStart"/>
      <w:r>
        <w:t>reason</w:t>
      </w:r>
      <w:proofErr w:type="gramEnd"/>
      <w:r>
        <w:t xml:space="preserve"> there are not enough committee members available form a complaints investigation sub group then some respected and confidential club general members should be asked to assist. If this is also not possible then paddle Scotland should be asked to assist and lead the investigation.</w:t>
      </w:r>
    </w:p>
    <w:p w14:paraId="612B51F4" w14:textId="607234D1" w:rsidR="00A34162" w:rsidRDefault="00A34162">
      <w:r>
        <w:t xml:space="preserve">If there is any doubt about the potential </w:t>
      </w:r>
      <w:proofErr w:type="gramStart"/>
      <w:r>
        <w:t>conflict</w:t>
      </w:r>
      <w:proofErr w:type="gramEnd"/>
      <w:r>
        <w:t xml:space="preserve"> then the NKC chair will confer with the full committee before making a final decision on whether the registered interests prevent an individual from being involved with the investigation or whether specific safeguards or restrictions need to be put in place to manage real or perceived conflicts of interest. </w:t>
      </w:r>
    </w:p>
    <w:p w14:paraId="10703CC2" w14:textId="70E842D5" w:rsidR="00DE6188" w:rsidRDefault="00A34162">
      <w:r>
        <w:t xml:space="preserve">Failure of any person to declare any interest as soon as it becomes relevant shall automatically disqualify such person from being involved with the complaint and </w:t>
      </w:r>
      <w:r w:rsidR="00DE6188">
        <w:t xml:space="preserve">will delay the complaint by a new investigation having to be made. If intent is proven </w:t>
      </w:r>
      <w:r w:rsidR="009C0770">
        <w:t>by</w:t>
      </w:r>
      <w:r w:rsidR="00DE6188">
        <w:t xml:space="preserve"> not declaring a conflict of interest it will also mean and direct investigation into the issue should be made and the individual’s dealings with the club and membership may need to be reviewed.</w:t>
      </w:r>
    </w:p>
    <w:p w14:paraId="1B7DA72D" w14:textId="77777777" w:rsidR="00DE6188" w:rsidRDefault="00DE6188"/>
    <w:p w14:paraId="4668C2A9" w14:textId="37764946" w:rsidR="00DE6188" w:rsidRPr="00DE6188" w:rsidRDefault="00DE6188">
      <w:pPr>
        <w:rPr>
          <w:b/>
          <w:bCs/>
        </w:rPr>
      </w:pPr>
      <w:r w:rsidRPr="00DE6188">
        <w:rPr>
          <w:b/>
          <w:bCs/>
        </w:rPr>
        <w:lastRenderedPageBreak/>
        <w:t>Making investigations and reviewing evidence</w:t>
      </w:r>
    </w:p>
    <w:p w14:paraId="09F0DA5A" w14:textId="2E0D6842" w:rsidR="00EA15E7" w:rsidRDefault="006F6568" w:rsidP="006F6568">
      <w:pPr>
        <w:pStyle w:val="ListParagraph"/>
        <w:numPr>
          <w:ilvl w:val="0"/>
          <w:numId w:val="1"/>
        </w:numPr>
      </w:pPr>
      <w:r>
        <w:t xml:space="preserve">Evidence and complaints need to be recorded inline with OSCR and Paddle Scotland best practice. If a complaint is received verbally or by others </w:t>
      </w:r>
      <w:proofErr w:type="gramStart"/>
      <w:r>
        <w:t>means</w:t>
      </w:r>
      <w:proofErr w:type="gramEnd"/>
      <w:r>
        <w:t xml:space="preserve"> then the receiver needs to record it in written or email / text format and pass it to the NKC committee formally.</w:t>
      </w:r>
    </w:p>
    <w:p w14:paraId="74E42011" w14:textId="128F3B1D" w:rsidR="006F6568" w:rsidRDefault="006F6568" w:rsidP="006F6568">
      <w:pPr>
        <w:pStyle w:val="ListParagraph"/>
        <w:numPr>
          <w:ilvl w:val="0"/>
          <w:numId w:val="1"/>
        </w:numPr>
      </w:pPr>
      <w:r>
        <w:t xml:space="preserve">Once a complain is received any </w:t>
      </w:r>
      <w:r w:rsidR="009C0770">
        <w:t>prior / current</w:t>
      </w:r>
      <w:r>
        <w:t xml:space="preserve"> </w:t>
      </w:r>
      <w:proofErr w:type="gramStart"/>
      <w:r>
        <w:t>conversations  or</w:t>
      </w:r>
      <w:proofErr w:type="gramEnd"/>
      <w:r>
        <w:t xml:space="preserve"> other </w:t>
      </w:r>
      <w:proofErr w:type="spellStart"/>
      <w:r>
        <w:t>non formal</w:t>
      </w:r>
      <w:proofErr w:type="spellEnd"/>
      <w:r>
        <w:t xml:space="preserve"> means of communications with the complainant or individual / group being complained about also need to be recorded formally and passed to the complaint review group via the chair. </w:t>
      </w:r>
    </w:p>
    <w:p w14:paraId="078297D0" w14:textId="2B946D79" w:rsidR="00172DEF" w:rsidRDefault="00172DEF" w:rsidP="006F6568">
      <w:pPr>
        <w:pStyle w:val="ListParagraph"/>
        <w:numPr>
          <w:ilvl w:val="0"/>
          <w:numId w:val="1"/>
        </w:numPr>
      </w:pPr>
      <w:r>
        <w:t>Further communications about the complaint issue or individual being complained about to committee members out-with the chair or complaint review group by the complainants need to be formally recorded and passed to the complaints review group as relevant information adding to the complaint or to prevent the possibility of a vexatious complaint situation.</w:t>
      </w:r>
    </w:p>
    <w:p w14:paraId="322823E3" w14:textId="3E9DC466" w:rsidR="003B7815" w:rsidRDefault="009C0770" w:rsidP="006F6568">
      <w:pPr>
        <w:pStyle w:val="ListParagraph"/>
        <w:numPr>
          <w:ilvl w:val="0"/>
          <w:numId w:val="1"/>
        </w:numPr>
      </w:pPr>
      <w:r>
        <w:t>Full i</w:t>
      </w:r>
      <w:r w:rsidR="003B7815">
        <w:t xml:space="preserve">nformation in the complaint </w:t>
      </w:r>
      <w:r>
        <w:t xml:space="preserve">should be provided by the </w:t>
      </w:r>
      <w:r w:rsidR="003B7815">
        <w:t>complain</w:t>
      </w:r>
      <w:r>
        <w:t>an</w:t>
      </w:r>
      <w:r w:rsidR="003B7815">
        <w:t xml:space="preserve">t </w:t>
      </w:r>
      <w:r>
        <w:t xml:space="preserve">this </w:t>
      </w:r>
      <w:r w:rsidR="003B7815">
        <w:t xml:space="preserve">should be direct from the individual   </w:t>
      </w:r>
      <w:proofErr w:type="gramStart"/>
      <w:r w:rsidR="003B7815">
        <w:t>/  individuals</w:t>
      </w:r>
      <w:proofErr w:type="gramEnd"/>
      <w:r w:rsidR="003B7815">
        <w:t xml:space="preserve"> and those individuals available to further discuss and provide evidence of their issue to the complaint review group.</w:t>
      </w:r>
      <w:r>
        <w:t xml:space="preserve"> </w:t>
      </w:r>
    </w:p>
    <w:p w14:paraId="7F237696" w14:textId="0997D73D" w:rsidR="00725053" w:rsidRDefault="00725053" w:rsidP="006F6568">
      <w:pPr>
        <w:pStyle w:val="ListParagraph"/>
        <w:numPr>
          <w:ilvl w:val="0"/>
          <w:numId w:val="1"/>
        </w:numPr>
      </w:pPr>
      <w:r>
        <w:t xml:space="preserve">Information from a single complainant on behalf of others should not be treated as evidence and not be reviewed until it has been returned to the named “others” and re submitted directly by them. This is important to check it is correct and prevent abuse of the conflict of </w:t>
      </w:r>
      <w:proofErr w:type="gramStart"/>
      <w:r>
        <w:t>interests</w:t>
      </w:r>
      <w:proofErr w:type="gramEnd"/>
      <w:r>
        <w:t xml:space="preserve"> policy.</w:t>
      </w:r>
    </w:p>
    <w:p w14:paraId="73B2AB35" w14:textId="1F383698" w:rsidR="003B7815" w:rsidRDefault="003B7815" w:rsidP="006F6568">
      <w:pPr>
        <w:pStyle w:val="ListParagraph"/>
        <w:numPr>
          <w:ilvl w:val="0"/>
          <w:numId w:val="1"/>
        </w:numPr>
      </w:pPr>
      <w:r>
        <w:t xml:space="preserve">Any members of </w:t>
      </w:r>
      <w:proofErr w:type="spellStart"/>
      <w:r>
        <w:t>non members</w:t>
      </w:r>
      <w:proofErr w:type="spellEnd"/>
      <w:r>
        <w:t xml:space="preserve"> inferred in a complaint as to agreeing with the complaint / witnessing the complaint must be confirmed formally with the named individuals direct, and no </w:t>
      </w:r>
      <w:proofErr w:type="gramStart"/>
      <w:r>
        <w:t>third party</w:t>
      </w:r>
      <w:proofErr w:type="gramEnd"/>
      <w:r>
        <w:t xml:space="preserve"> assurances that this as the case accepted as evidence will be accepted.</w:t>
      </w:r>
    </w:p>
    <w:p w14:paraId="7CB7471C" w14:textId="77777777" w:rsidR="00725053" w:rsidRDefault="003B7815" w:rsidP="006F6568">
      <w:pPr>
        <w:pStyle w:val="ListParagraph"/>
        <w:numPr>
          <w:ilvl w:val="0"/>
          <w:numId w:val="1"/>
        </w:numPr>
      </w:pPr>
      <w:r>
        <w:t xml:space="preserve">Unnamed / revoked / secret evidence will not be accepted as it cannot be confirmed as accurate.  </w:t>
      </w:r>
    </w:p>
    <w:p w14:paraId="3BFFEA31" w14:textId="77777777" w:rsidR="00725053" w:rsidRDefault="00725053" w:rsidP="00725053">
      <w:pPr>
        <w:pStyle w:val="ListParagraph"/>
      </w:pPr>
    </w:p>
    <w:p w14:paraId="098E862C" w14:textId="1021C6E5" w:rsidR="003B7815" w:rsidRDefault="003B7815" w:rsidP="00725053">
      <w:pPr>
        <w:pStyle w:val="ListParagraph"/>
      </w:pPr>
      <w:r>
        <w:t xml:space="preserve">If an issue is regarded as unsafe for the complainants to progress within the club, for instance physical safety or safeguarding then clearly this matter is out-with a kayak club expertise and the matter </w:t>
      </w:r>
      <w:r w:rsidR="00725053">
        <w:t>escalated</w:t>
      </w:r>
      <w:r>
        <w:t xml:space="preserve"> either to Paddle Scotland to Police Scotland to review and give NKC direction. In such case the evidence in full and individual</w:t>
      </w:r>
      <w:r w:rsidR="00725053">
        <w:t>’</w:t>
      </w:r>
      <w:r>
        <w:t>s names will not be passed to the complainant but passed to the superior body taking over the investigation</w:t>
      </w:r>
      <w:r w:rsidR="00725053">
        <w:t>.  Passing such matters of personal safety risk would be seen as best practice as NKC has no training on investigating such matters involving personal safety</w:t>
      </w:r>
      <w:r>
        <w:t xml:space="preserve"> </w:t>
      </w:r>
      <w:r w:rsidR="00725053">
        <w:t>and will ensure we</w:t>
      </w:r>
      <w:r>
        <w:t xml:space="preserve"> keep committee </w:t>
      </w:r>
      <w:proofErr w:type="gramStart"/>
      <w:r>
        <w:t>members,</w:t>
      </w:r>
      <w:proofErr w:type="gramEnd"/>
      <w:r>
        <w:t xml:space="preserve"> </w:t>
      </w:r>
      <w:r w:rsidR="00172DEF">
        <w:t>complaints review members and the complainants safe.</w:t>
      </w:r>
      <w:r>
        <w:t xml:space="preserve"> </w:t>
      </w:r>
    </w:p>
    <w:p w14:paraId="39052A1D" w14:textId="77777777" w:rsidR="00725053" w:rsidRDefault="00725053" w:rsidP="00725053"/>
    <w:p w14:paraId="4F55CF2C" w14:textId="77777777" w:rsidR="00725053" w:rsidRDefault="00725053" w:rsidP="00725053"/>
    <w:p w14:paraId="207F6311" w14:textId="77777777" w:rsidR="00EA15E7" w:rsidRDefault="00EA15E7">
      <w:r w:rsidRPr="00EA15E7">
        <w:rPr>
          <w:b/>
          <w:bCs/>
        </w:rPr>
        <w:t>Unreasonably Persistent or Vexatious</w:t>
      </w:r>
      <w:r>
        <w:t xml:space="preserve"> </w:t>
      </w:r>
    </w:p>
    <w:p w14:paraId="4D11C447" w14:textId="38AD7B64" w:rsidR="00EA15E7" w:rsidRDefault="00EA15E7">
      <w:r>
        <w:t xml:space="preserve">Nairn KC (NKC) does not expect volunteers or members to tolerate unacceptable behaviour by complainants at any time during the general </w:t>
      </w:r>
      <w:proofErr w:type="gramStart"/>
      <w:r>
        <w:t>complaints</w:t>
      </w:r>
      <w:proofErr w:type="gramEnd"/>
      <w:r>
        <w:t xml:space="preserve"> procedure or disciplinary process. Unacceptable behaviour includes that which is abusive, offensive or threatening and may include: </w:t>
      </w:r>
    </w:p>
    <w:p w14:paraId="4B278DEE" w14:textId="77777777" w:rsidR="00EA15E7" w:rsidRDefault="00EA15E7">
      <w:r>
        <w:t xml:space="preserve">● Using abusive or inappropriate language on the telephone or face to face </w:t>
      </w:r>
    </w:p>
    <w:p w14:paraId="174BE696" w14:textId="77777777" w:rsidR="00EA15E7" w:rsidRDefault="00EA15E7">
      <w:r>
        <w:t xml:space="preserve">● Sending multiple emails </w:t>
      </w:r>
    </w:p>
    <w:p w14:paraId="73B1C360" w14:textId="77777777" w:rsidR="00EA15E7" w:rsidRDefault="00EA15E7">
      <w:r>
        <w:t xml:space="preserve">● Leaving multiple voicemails </w:t>
      </w:r>
    </w:p>
    <w:p w14:paraId="6E68DAC2" w14:textId="479D2C1A" w:rsidR="00EA15E7" w:rsidRDefault="00EA15E7">
      <w:r>
        <w:t xml:space="preserve">Raising legitimate queries or criticisms of a complaints procedure as it progresses, e.g. if agreed timescales are not met, should not in itself lead to someone being regarded as a vexatious or an unreasonably persistent complainant. </w:t>
      </w:r>
    </w:p>
    <w:p w14:paraId="11D12A89" w14:textId="77777777" w:rsidR="00EA15E7" w:rsidRDefault="00EA15E7">
      <w:r>
        <w:t xml:space="preserve">Similarly, the fact that a complainant is unhappy with the outcome of a complaint and seeks to challenge it, in line with the procedure, should not necessarily cause them to be labelled vexatious or unreasonably persistent. </w:t>
      </w:r>
    </w:p>
    <w:p w14:paraId="0885CD67" w14:textId="77777777" w:rsidR="00EA15E7" w:rsidRDefault="00EA15E7">
      <w:r>
        <w:t xml:space="preserve">NKC will take action to protect members and volunteers from inappropriate behaviour. If a complainant behaves in a way that is unreasonably persistent or vexatious, this procedure will be followed. </w:t>
      </w:r>
    </w:p>
    <w:p w14:paraId="5C8D01AB" w14:textId="77777777" w:rsidR="00EA15E7" w:rsidRDefault="00EA15E7">
      <w:r>
        <w:t xml:space="preserve">NKC defines unreasonably persistent and vexatious complainants as those complainants who, because of the frequency or nature of the complaints, hinder the work of the organisation. The description ‘unreasonably persistent’ and ‘vexatious’ may apply separately or jointly to a particular complainant. Examples include the way or frequency that complainants raise their complaint with employees, or how complainants respond when informed of a decision about their complaint. Features of an unreasonably persistent and/or vexatious complainant are listed below. The list is not exhaustive, nor does one single feature on its own necessarily imply that the person will be considered as being in this category. An unreasonably persistent and/or vexatious complainant may result from a combination of some or </w:t>
      </w:r>
      <w:proofErr w:type="gramStart"/>
      <w:r>
        <w:t>all of</w:t>
      </w:r>
      <w:proofErr w:type="gramEnd"/>
      <w:r>
        <w:t xml:space="preserve"> these features: </w:t>
      </w:r>
    </w:p>
    <w:p w14:paraId="3668756E" w14:textId="77777777" w:rsidR="00EA15E7" w:rsidRDefault="00EA15E7">
      <w:r>
        <w:t>● have insufficient or no grounds for their complaint and be making the complaint only to annoy (or for reasons that he or she does not admit or make obvious</w:t>
      </w:r>
      <w:proofErr w:type="gramStart"/>
      <w:r>
        <w:t>);</w:t>
      </w:r>
      <w:proofErr w:type="gramEnd"/>
      <w:r>
        <w:t xml:space="preserve"> </w:t>
      </w:r>
    </w:p>
    <w:p w14:paraId="6FAB5598" w14:textId="77777777" w:rsidR="00EA15E7" w:rsidRDefault="00EA15E7">
      <w:r>
        <w:t xml:space="preserve">● refuse to specify the grounds of a complaint despite offers of </w:t>
      </w:r>
      <w:proofErr w:type="gramStart"/>
      <w:r>
        <w:t>assistance;</w:t>
      </w:r>
      <w:proofErr w:type="gramEnd"/>
      <w:r>
        <w:t xml:space="preserve"> </w:t>
      </w:r>
    </w:p>
    <w:p w14:paraId="58190097" w14:textId="77777777" w:rsidR="00EA15E7" w:rsidRDefault="00EA15E7">
      <w:r>
        <w:t xml:space="preserve">● refuse to cooperate with the </w:t>
      </w:r>
      <w:proofErr w:type="gramStart"/>
      <w:r>
        <w:t>complaints</w:t>
      </w:r>
      <w:proofErr w:type="gramEnd"/>
      <w:r>
        <w:t xml:space="preserve"> investigation process or disciplinary investigation process while still wishing their complaint to be resolved; </w:t>
      </w:r>
    </w:p>
    <w:p w14:paraId="4C72D267" w14:textId="1C1A2EF8" w:rsidR="00EA15E7" w:rsidRDefault="00EA15E7"/>
    <w:p w14:paraId="29343BC8" w14:textId="77777777" w:rsidR="00801FC2" w:rsidRDefault="00EA15E7">
      <w:r>
        <w:lastRenderedPageBreak/>
        <w:t xml:space="preserve">● refuse to accept that issues are not within the remit of the complaints </w:t>
      </w:r>
      <w:r w:rsidR="00801FC2">
        <w:t xml:space="preserve">policy </w:t>
      </w:r>
      <w:r>
        <w:t xml:space="preserve">despite having been provided with information about the scope of the policies and </w:t>
      </w:r>
      <w:proofErr w:type="gramStart"/>
      <w:r>
        <w:t>procedures;</w:t>
      </w:r>
      <w:proofErr w:type="gramEnd"/>
    </w:p>
    <w:p w14:paraId="4633C5C0" w14:textId="445820BD" w:rsidR="00801FC2" w:rsidRDefault="00EA15E7">
      <w:r>
        <w:t xml:space="preserve">● refusal to accept that issues are not within the power of </w:t>
      </w:r>
      <w:r w:rsidR="00801FC2">
        <w:t xml:space="preserve">NKC </w:t>
      </w:r>
      <w:r>
        <w:t xml:space="preserve">to investigate, change or influence (examples could be a complaint about </w:t>
      </w:r>
      <w:r w:rsidR="00801FC2">
        <w:t>Paddle Scotland</w:t>
      </w:r>
      <w:r>
        <w:t>, or something that is the responsibility of another organisation</w:t>
      </w:r>
      <w:proofErr w:type="gramStart"/>
      <w:r w:rsidR="00801FC2">
        <w:t>);</w:t>
      </w:r>
      <w:proofErr w:type="gramEnd"/>
      <w:r>
        <w:t xml:space="preserve"> </w:t>
      </w:r>
    </w:p>
    <w:p w14:paraId="776ED3FC" w14:textId="77777777" w:rsidR="00801FC2" w:rsidRDefault="00EA15E7">
      <w:r>
        <w:t xml:space="preserve">● insist on the complaint being dealt with in ways which are incompatible with the </w:t>
      </w:r>
      <w:proofErr w:type="gramStart"/>
      <w:r>
        <w:t>complaints</w:t>
      </w:r>
      <w:proofErr w:type="gramEnd"/>
      <w:r>
        <w:t xml:space="preserve"> procedure, the disciplinary regulations or with good practice (e.g. that there must not be any written record of the complaint); </w:t>
      </w:r>
    </w:p>
    <w:p w14:paraId="305F65CD" w14:textId="77777777" w:rsidR="00801FC2" w:rsidRDefault="00EA15E7">
      <w:r>
        <w:t xml:space="preserve">● make what appear to be groundless complaints about the person dealing with the complaint(s) and seek to have them dismissed or </w:t>
      </w:r>
      <w:proofErr w:type="gramStart"/>
      <w:r>
        <w:t>replaced;</w:t>
      </w:r>
      <w:proofErr w:type="gramEnd"/>
    </w:p>
    <w:p w14:paraId="65A04E08" w14:textId="77777777" w:rsidR="00801FC2" w:rsidRDefault="00EA15E7">
      <w:r>
        <w:t xml:space="preserve">● make an unreasonable number of contacts by any means in relation to a specific complaint or </w:t>
      </w:r>
      <w:proofErr w:type="gramStart"/>
      <w:r>
        <w:t>complaints;</w:t>
      </w:r>
      <w:proofErr w:type="gramEnd"/>
    </w:p>
    <w:p w14:paraId="13BE7F32" w14:textId="77777777" w:rsidR="00801FC2" w:rsidRDefault="00EA15E7">
      <w:r>
        <w:t xml:space="preserve">● make persistent and unreasonable demands or expectations of </w:t>
      </w:r>
      <w:r w:rsidR="00801FC2">
        <w:t xml:space="preserve">members of the investigating </w:t>
      </w:r>
      <w:proofErr w:type="gramStart"/>
      <w:r w:rsidR="00801FC2">
        <w:t>sub group</w:t>
      </w:r>
      <w:proofErr w:type="gramEnd"/>
      <w:r w:rsidR="00801FC2">
        <w:t xml:space="preserve"> of the </w:t>
      </w:r>
      <w:r>
        <w:t xml:space="preserve">complaints process after the unreasonableness has been explained to the complainant (an example of this could be a complainant who insists on immediate responses to numerous, frequent and/or complex letters, faxes, telephone calls or emails); </w:t>
      </w:r>
    </w:p>
    <w:p w14:paraId="5632A7F5" w14:textId="77777777" w:rsidR="00801FC2" w:rsidRDefault="00EA15E7">
      <w:r>
        <w:t xml:space="preserve">● raise numerous subsidiary or new issues whilst a complaint is being addressed that were not part of the complaint at the start of the complaint </w:t>
      </w:r>
      <w:proofErr w:type="gramStart"/>
      <w:r>
        <w:t>process;</w:t>
      </w:r>
      <w:proofErr w:type="gramEnd"/>
      <w:r>
        <w:t xml:space="preserve"> </w:t>
      </w:r>
    </w:p>
    <w:p w14:paraId="032024D6" w14:textId="77777777" w:rsidR="00801FC2" w:rsidRDefault="00EA15E7">
      <w:r>
        <w:t xml:space="preserve">● introduce trivial or irrelevant new information whilst the complaint is being investigated and expect this to be taken into account and commented </w:t>
      </w:r>
      <w:proofErr w:type="gramStart"/>
      <w:r>
        <w:t>on;</w:t>
      </w:r>
      <w:proofErr w:type="gramEnd"/>
      <w:r>
        <w:t xml:space="preserve"> </w:t>
      </w:r>
    </w:p>
    <w:p w14:paraId="28C91DA5" w14:textId="77777777" w:rsidR="00801FC2" w:rsidRDefault="00EA15E7">
      <w:r>
        <w:t xml:space="preserve">● change the substance or basis of the complaint without reasonable justification whilst the complaint is being </w:t>
      </w:r>
      <w:proofErr w:type="gramStart"/>
      <w:r>
        <w:t>addressed;</w:t>
      </w:r>
      <w:proofErr w:type="gramEnd"/>
      <w:r>
        <w:t xml:space="preserve"> </w:t>
      </w:r>
    </w:p>
    <w:p w14:paraId="345930DD" w14:textId="77777777" w:rsidR="00801FC2" w:rsidRDefault="00EA15E7">
      <w:r>
        <w:t xml:space="preserve">● adopt an excessively ‘scattergun’ approach, e.g. pursuing a complaint or complaints not only with </w:t>
      </w:r>
      <w:r w:rsidR="00801FC2">
        <w:t>NKC</w:t>
      </w:r>
      <w:r>
        <w:t xml:space="preserve">, but at the same time with </w:t>
      </w:r>
      <w:r w:rsidR="00801FC2">
        <w:t xml:space="preserve">Paddle Scotland / </w:t>
      </w:r>
      <w:proofErr w:type="gramStart"/>
      <w:r w:rsidR="00801FC2">
        <w:t xml:space="preserve">OSCR </w:t>
      </w:r>
      <w:r>
        <w:t>,</w:t>
      </w:r>
      <w:proofErr w:type="gramEnd"/>
      <w:r>
        <w:t xml:space="preserve"> the Scottish Government, a Member of Parliament, their local council, elected councillors, the police, solicitors and/or any other body; </w:t>
      </w:r>
    </w:p>
    <w:p w14:paraId="0E2E3AC5" w14:textId="77777777" w:rsidR="00801FC2" w:rsidRDefault="00EA15E7">
      <w:r>
        <w:t xml:space="preserve">● refuse to accept the outcome of the complaint process or disciplinary process after its conclusion, repeatedly arguing the point, complaining about the outcome, and/or denying that an adequate response has been </w:t>
      </w:r>
      <w:proofErr w:type="gramStart"/>
      <w:r>
        <w:t>given;</w:t>
      </w:r>
      <w:proofErr w:type="gramEnd"/>
    </w:p>
    <w:p w14:paraId="2D368992" w14:textId="77777777" w:rsidR="00801FC2" w:rsidRDefault="00EA15E7">
      <w:r>
        <w:t xml:space="preserve">● make the same complaint repeatedly, perhaps with minor differences, after the complaints procedure or disciplinary procedure has been concluded and insist that the minor differences make these 'new' complaints which should be put through the full complaints or disciplinary </w:t>
      </w:r>
      <w:proofErr w:type="gramStart"/>
      <w:r>
        <w:t>procedure;</w:t>
      </w:r>
      <w:proofErr w:type="gramEnd"/>
    </w:p>
    <w:p w14:paraId="5019601D" w14:textId="77777777" w:rsidR="00801FC2" w:rsidRDefault="00EA15E7">
      <w:r>
        <w:t xml:space="preserve">● persistently approach </w:t>
      </w:r>
      <w:r w:rsidR="00801FC2">
        <w:t>NKC</w:t>
      </w:r>
      <w:r>
        <w:t xml:space="preserve"> through different routes about the same </w:t>
      </w:r>
      <w:proofErr w:type="gramStart"/>
      <w:r>
        <w:t>issue;</w:t>
      </w:r>
      <w:proofErr w:type="gramEnd"/>
    </w:p>
    <w:p w14:paraId="337AD221" w14:textId="77777777" w:rsidR="00801FC2" w:rsidRDefault="00EA15E7">
      <w:r>
        <w:lastRenderedPageBreak/>
        <w:t xml:space="preserve">● persist in seeking an outcome which has been explained is unrealistic for legal or policy (or other valid) </w:t>
      </w:r>
      <w:proofErr w:type="gramStart"/>
      <w:r>
        <w:t>reasons;</w:t>
      </w:r>
      <w:proofErr w:type="gramEnd"/>
      <w:r>
        <w:t xml:space="preserve"> </w:t>
      </w:r>
    </w:p>
    <w:p w14:paraId="5A7220DE" w14:textId="77777777" w:rsidR="00801FC2" w:rsidRDefault="00EA15E7">
      <w:r>
        <w:t xml:space="preserve">• refuse to accept documented evidence as </w:t>
      </w:r>
      <w:proofErr w:type="gramStart"/>
      <w:r>
        <w:t>factual;</w:t>
      </w:r>
      <w:proofErr w:type="gramEnd"/>
      <w:r>
        <w:t xml:space="preserve"> </w:t>
      </w:r>
    </w:p>
    <w:p w14:paraId="33DF4BEA" w14:textId="77777777" w:rsidR="00801FC2" w:rsidRDefault="00EA15E7">
      <w:r>
        <w:t xml:space="preserve">● complain about or challenge an issue based on a historic and irreversible decision or incident. </w:t>
      </w:r>
    </w:p>
    <w:p w14:paraId="7C190A57" w14:textId="71AE6317" w:rsidR="00801FC2" w:rsidRDefault="00EA15E7">
      <w:r>
        <w:t xml:space="preserve">If it is suggested that a complainant is acting in an unreasonably persistent or vexatious way the either the </w:t>
      </w:r>
      <w:r w:rsidR="00801FC2">
        <w:t xml:space="preserve">NKC chair or </w:t>
      </w:r>
      <w:r>
        <w:t xml:space="preserve">another </w:t>
      </w:r>
      <w:r w:rsidR="00801FC2">
        <w:t xml:space="preserve">appointed member of the committee </w:t>
      </w:r>
      <w:r>
        <w:t xml:space="preserve">will ensure that the complaint is being, or has been, investigated properly according to the complaints procedure before any further action is taken. </w:t>
      </w:r>
    </w:p>
    <w:p w14:paraId="22B496C2" w14:textId="77777777" w:rsidR="00801FC2" w:rsidRDefault="00EA15E7">
      <w:r>
        <w:t xml:space="preserve">The </w:t>
      </w:r>
      <w:r w:rsidR="00801FC2">
        <w:t xml:space="preserve">NKC Chair </w:t>
      </w:r>
      <w:r>
        <w:t xml:space="preserve">or another appointed person will contact the complainant in writing or by email to explain why their behaviour is causing concern and ask them to change this behaviour. They will explain the actions that </w:t>
      </w:r>
      <w:r w:rsidR="00801FC2">
        <w:t xml:space="preserve">NKC </w:t>
      </w:r>
      <w:r>
        <w:t>may take if the behaviour does not change</w:t>
      </w:r>
      <w:r w:rsidR="00801FC2">
        <w:t xml:space="preserve"> and if</w:t>
      </w:r>
      <w:r>
        <w:t xml:space="preserve"> the disruptive behaviour continues, they will issue a reminder letter to the complainant advising them that the way in which they will be dealt with by </w:t>
      </w:r>
      <w:r w:rsidR="00801FC2">
        <w:t xml:space="preserve">NKC </w:t>
      </w:r>
      <w:r>
        <w:t xml:space="preserve">in future will be restricted. </w:t>
      </w:r>
    </w:p>
    <w:p w14:paraId="78763DA6" w14:textId="77777777" w:rsidR="00801FC2" w:rsidRDefault="00EA15E7">
      <w:r>
        <w:t xml:space="preserve">The </w:t>
      </w:r>
      <w:r w:rsidR="00801FC2">
        <w:t>NKC chair or appointed person</w:t>
      </w:r>
      <w:r>
        <w:t xml:space="preserve"> will make this decision following consultation with the </w:t>
      </w:r>
      <w:r w:rsidR="00801FC2">
        <w:t>full committee</w:t>
      </w:r>
      <w:r>
        <w:t xml:space="preserve"> and inform the complainant in writing of what measures have been put in place and for what period. Any restriction that is imposed on the complainant’s contact will be appropriate and proportionate and the complainant will be advised of the </w:t>
      </w:r>
      <w:proofErr w:type="gramStart"/>
      <w:r>
        <w:t>period of time</w:t>
      </w:r>
      <w:proofErr w:type="gramEnd"/>
      <w:r>
        <w:t xml:space="preserve"> the restriction will cover. In most cases restrictions will apply for between 3 and 12 months but in exceptional cases may be extended. In such cases the restrictions would be reviewed on a 6 monthly basis. </w:t>
      </w:r>
    </w:p>
    <w:p w14:paraId="79FEB22D" w14:textId="77777777" w:rsidR="00801FC2" w:rsidRDefault="00EA15E7">
      <w:r>
        <w:t xml:space="preserve">Restrictions will be tailored to deal with the individual circumstances of the complainant and may include: </w:t>
      </w:r>
    </w:p>
    <w:p w14:paraId="7CCC5EA9" w14:textId="77777777" w:rsidR="00801FC2" w:rsidRDefault="00EA15E7">
      <w:r>
        <w:t xml:space="preserve">● prohibiting the complainant from making contact by telephone except through a third party acting on their </w:t>
      </w:r>
      <w:proofErr w:type="gramStart"/>
      <w:r>
        <w:t>behalf;</w:t>
      </w:r>
      <w:proofErr w:type="gramEnd"/>
      <w:r>
        <w:t xml:space="preserve"> </w:t>
      </w:r>
    </w:p>
    <w:p w14:paraId="2732606F" w14:textId="77777777" w:rsidR="00801FC2" w:rsidRDefault="00EA15E7">
      <w:r>
        <w:t xml:space="preserve">● prohibiting the complainant from sending emails to individual and/or all employees or volunteers and insisting they only correspond by </w:t>
      </w:r>
      <w:proofErr w:type="gramStart"/>
      <w:r>
        <w:t>letter;</w:t>
      </w:r>
      <w:proofErr w:type="gramEnd"/>
      <w:r>
        <w:t xml:space="preserve"> </w:t>
      </w:r>
    </w:p>
    <w:p w14:paraId="68D5D483" w14:textId="77777777" w:rsidR="00801FC2" w:rsidRDefault="00EA15E7">
      <w:r>
        <w:t>● requiring contact to take place with one named member of staff only; ● restricting telephone calls to specified days/times/</w:t>
      </w:r>
      <w:proofErr w:type="gramStart"/>
      <w:r>
        <w:t>duration;</w:t>
      </w:r>
      <w:proofErr w:type="gramEnd"/>
      <w:r>
        <w:t xml:space="preserve"> </w:t>
      </w:r>
    </w:p>
    <w:p w14:paraId="1A6F5FA9" w14:textId="77777777" w:rsidR="00B26B1E" w:rsidRDefault="00EA15E7">
      <w:r>
        <w:t xml:space="preserve">● requiring any face-to-face contact to take place in the presence of an appropriate </w:t>
      </w:r>
      <w:proofErr w:type="gramStart"/>
      <w:r>
        <w:t>witness;</w:t>
      </w:r>
      <w:proofErr w:type="gramEnd"/>
      <w:r>
        <w:t xml:space="preserve"> </w:t>
      </w:r>
    </w:p>
    <w:p w14:paraId="6BCC3966" w14:textId="77777777" w:rsidR="00B26B1E" w:rsidRDefault="00EA15E7">
      <w:r>
        <w:t xml:space="preserve">● letting the complainant know that </w:t>
      </w:r>
      <w:r w:rsidR="00B26B1E">
        <w:t>NKC</w:t>
      </w:r>
      <w:r>
        <w:t xml:space="preserve"> will not reply to or acknowledge any further contact from them on the specific topic of that complaint (in this case, a designated member of staff may be identified who will read future correspondence) </w:t>
      </w:r>
    </w:p>
    <w:p w14:paraId="2914A2CA" w14:textId="77777777" w:rsidR="00B26B1E" w:rsidRDefault="00EA15E7">
      <w:r>
        <w:lastRenderedPageBreak/>
        <w:t xml:space="preserve">When the decision has been taken to apply this policy to a complainant, the </w:t>
      </w:r>
      <w:r w:rsidR="00B26B1E">
        <w:t>NKC chair</w:t>
      </w:r>
      <w:r>
        <w:t xml:space="preserve"> or appointed person will contact the complainant in writing (and/or as appropriate) to explain: </w:t>
      </w:r>
    </w:p>
    <w:p w14:paraId="447459D6" w14:textId="77777777" w:rsidR="00B26B1E" w:rsidRDefault="00EA15E7">
      <w:r>
        <w:t xml:space="preserve">● why </w:t>
      </w:r>
      <w:r w:rsidR="00B26B1E">
        <w:t>NKC</w:t>
      </w:r>
      <w:r>
        <w:t xml:space="preserve"> has taken the </w:t>
      </w:r>
      <w:proofErr w:type="gramStart"/>
      <w:r>
        <w:t>decision;</w:t>
      </w:r>
      <w:proofErr w:type="gramEnd"/>
      <w:r>
        <w:t xml:space="preserve"> </w:t>
      </w:r>
    </w:p>
    <w:p w14:paraId="335C6F2B" w14:textId="77777777" w:rsidR="00B26B1E" w:rsidRDefault="00EA15E7">
      <w:r>
        <w:t xml:space="preserve">● what action(s) are being </w:t>
      </w:r>
      <w:proofErr w:type="gramStart"/>
      <w:r>
        <w:t>taken;</w:t>
      </w:r>
      <w:proofErr w:type="gramEnd"/>
      <w:r>
        <w:t xml:space="preserve"> </w:t>
      </w:r>
    </w:p>
    <w:p w14:paraId="31DFB9FF" w14:textId="77777777" w:rsidR="00B26B1E" w:rsidRDefault="00EA15E7">
      <w:r>
        <w:t xml:space="preserve">● the duration of that </w:t>
      </w:r>
      <w:proofErr w:type="gramStart"/>
      <w:r>
        <w:t>action;</w:t>
      </w:r>
      <w:proofErr w:type="gramEnd"/>
      <w:r>
        <w:t xml:space="preserve"> </w:t>
      </w:r>
    </w:p>
    <w:p w14:paraId="69D0C771" w14:textId="77777777" w:rsidR="00B26B1E" w:rsidRDefault="00EA15E7">
      <w:r>
        <w:t xml:space="preserve">● the right of the complainant to contact the Board of Directors about the fact that they have been treated as a vexatious/persistent </w:t>
      </w:r>
      <w:proofErr w:type="gramStart"/>
      <w:r>
        <w:t>complainant;</w:t>
      </w:r>
      <w:proofErr w:type="gramEnd"/>
      <w:r>
        <w:t xml:space="preserve"> </w:t>
      </w:r>
    </w:p>
    <w:p w14:paraId="1C53BD31" w14:textId="073E0D66" w:rsidR="00EA15E7" w:rsidRDefault="00EA15E7">
      <w:r>
        <w:t xml:space="preserve">Where the behaviour is so extreme or it threatens the immediate safety and welfare of </w:t>
      </w:r>
      <w:r w:rsidR="00B26B1E">
        <w:t>committee members, general members or volunteers</w:t>
      </w:r>
      <w:r>
        <w:t xml:space="preserve"> </w:t>
      </w:r>
      <w:r w:rsidR="00B26B1E">
        <w:t>NKC</w:t>
      </w:r>
      <w:r>
        <w:t xml:space="preserve"> will consider other options, e.g. reporting the matter to the police</w:t>
      </w:r>
      <w:r w:rsidR="00B26B1E">
        <w:t xml:space="preserve"> / Paddle Scotland</w:t>
      </w:r>
      <w:r>
        <w:t xml:space="preserve"> or taking legal action. In such cases, </w:t>
      </w:r>
      <w:r w:rsidR="00B26B1E">
        <w:t>NKC</w:t>
      </w:r>
      <w:r>
        <w:t xml:space="preserve"> may not give the complainant </w:t>
      </w:r>
      <w:proofErr w:type="gramStart"/>
      <w:r>
        <w:t>prior warning</w:t>
      </w:r>
      <w:proofErr w:type="gramEnd"/>
      <w:r>
        <w:t xml:space="preserve"> of that action. In every case, full and complete records of all decisions and actions will be maintained in line with </w:t>
      </w:r>
      <w:r w:rsidR="00B26B1E">
        <w:t xml:space="preserve">NKC GDPR guidelines and Paddle Scotland guidance. </w:t>
      </w:r>
    </w:p>
    <w:sectPr w:rsidR="00EA15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C2788"/>
    <w:multiLevelType w:val="hybridMultilevel"/>
    <w:tmpl w:val="7556C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E7"/>
    <w:rsid w:val="00044775"/>
    <w:rsid w:val="000F626F"/>
    <w:rsid w:val="00172DEF"/>
    <w:rsid w:val="003B7815"/>
    <w:rsid w:val="00577833"/>
    <w:rsid w:val="006F6568"/>
    <w:rsid w:val="00725053"/>
    <w:rsid w:val="00801FC2"/>
    <w:rsid w:val="009C0770"/>
    <w:rsid w:val="00A34162"/>
    <w:rsid w:val="00B26B1E"/>
    <w:rsid w:val="00DE6188"/>
    <w:rsid w:val="00EA15E7"/>
    <w:rsid w:val="00F92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3CF9"/>
  <w15:chartTrackingRefBased/>
  <w15:docId w15:val="{7150E5E9-47CC-468D-AEF2-39A18826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5E7"/>
    <w:rPr>
      <w:rFonts w:eastAsiaTheme="majorEastAsia" w:cstheme="majorBidi"/>
      <w:color w:val="272727" w:themeColor="text1" w:themeTint="D8"/>
    </w:rPr>
  </w:style>
  <w:style w:type="paragraph" w:styleId="Title">
    <w:name w:val="Title"/>
    <w:basedOn w:val="Normal"/>
    <w:next w:val="Normal"/>
    <w:link w:val="TitleChar"/>
    <w:uiPriority w:val="10"/>
    <w:qFormat/>
    <w:rsid w:val="00EA1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5E7"/>
    <w:pPr>
      <w:spacing w:before="160"/>
      <w:jc w:val="center"/>
    </w:pPr>
    <w:rPr>
      <w:i/>
      <w:iCs/>
      <w:color w:val="404040" w:themeColor="text1" w:themeTint="BF"/>
    </w:rPr>
  </w:style>
  <w:style w:type="character" w:customStyle="1" w:styleId="QuoteChar">
    <w:name w:val="Quote Char"/>
    <w:basedOn w:val="DefaultParagraphFont"/>
    <w:link w:val="Quote"/>
    <w:uiPriority w:val="29"/>
    <w:rsid w:val="00EA15E7"/>
    <w:rPr>
      <w:i/>
      <w:iCs/>
      <w:color w:val="404040" w:themeColor="text1" w:themeTint="BF"/>
    </w:rPr>
  </w:style>
  <w:style w:type="paragraph" w:styleId="ListParagraph">
    <w:name w:val="List Paragraph"/>
    <w:basedOn w:val="Normal"/>
    <w:uiPriority w:val="34"/>
    <w:qFormat/>
    <w:rsid w:val="00EA15E7"/>
    <w:pPr>
      <w:ind w:left="720"/>
      <w:contextualSpacing/>
    </w:pPr>
  </w:style>
  <w:style w:type="character" w:styleId="IntenseEmphasis">
    <w:name w:val="Intense Emphasis"/>
    <w:basedOn w:val="DefaultParagraphFont"/>
    <w:uiPriority w:val="21"/>
    <w:qFormat/>
    <w:rsid w:val="00EA15E7"/>
    <w:rPr>
      <w:i/>
      <w:iCs/>
      <w:color w:val="0F4761" w:themeColor="accent1" w:themeShade="BF"/>
    </w:rPr>
  </w:style>
  <w:style w:type="paragraph" w:styleId="IntenseQuote">
    <w:name w:val="Intense Quote"/>
    <w:basedOn w:val="Normal"/>
    <w:next w:val="Normal"/>
    <w:link w:val="IntenseQuoteChar"/>
    <w:uiPriority w:val="30"/>
    <w:qFormat/>
    <w:rsid w:val="00EA1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5E7"/>
    <w:rPr>
      <w:i/>
      <w:iCs/>
      <w:color w:val="0F4761" w:themeColor="accent1" w:themeShade="BF"/>
    </w:rPr>
  </w:style>
  <w:style w:type="character" w:styleId="IntenseReference">
    <w:name w:val="Intense Reference"/>
    <w:basedOn w:val="DefaultParagraphFont"/>
    <w:uiPriority w:val="32"/>
    <w:qFormat/>
    <w:rsid w:val="00EA15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Mackinnon</dc:creator>
  <cp:keywords/>
  <dc:description/>
  <cp:lastModifiedBy>Steven Mackinnon</cp:lastModifiedBy>
  <cp:revision>2</cp:revision>
  <dcterms:created xsi:type="dcterms:W3CDTF">2025-02-16T19:50:00Z</dcterms:created>
  <dcterms:modified xsi:type="dcterms:W3CDTF">2025-02-16T19:50:00Z</dcterms:modified>
</cp:coreProperties>
</file>