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.40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24584" cy="6499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649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2289733886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GENERIC RISK ASSESSMENT TEMPLATE: PADDLESPORT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8663330078125" w:line="240" w:lineRule="auto"/>
        <w:ind w:left="24.175262451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DATE CARRIED OUT:                     ASSESSMENT CARRIED OUT BY: </w:t>
      </w:r>
    </w:p>
    <w:tbl>
      <w:tblPr>
        <w:tblStyle w:val="Table1"/>
        <w:tblW w:w="14176.79962158203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0"/>
        <w:gridCol w:w="2410.2005004882812"/>
        <w:gridCol w:w="3403.5992431640625"/>
        <w:gridCol w:w="3545.4010009765625"/>
        <w:gridCol w:w="2407.598876953125"/>
        <w:tblGridChange w:id="0">
          <w:tblGrid>
            <w:gridCol w:w="2410"/>
            <w:gridCol w:w="2410.2005004882812"/>
            <w:gridCol w:w="3403.5992431640625"/>
            <w:gridCol w:w="3545.4010009765625"/>
            <w:gridCol w:w="2407.598876953125"/>
          </w:tblGrid>
        </w:tblGridChange>
      </w:tblGrid>
      <w:tr>
        <w:trPr>
          <w:cantSplit w:val="0"/>
          <w:trHeight w:val="1037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HAZARD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286.69708251953125" w:right="210.974731445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WHO MIGHT BE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HARMED?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376.9744873046875" w:right="284.893798828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HOW MAY THE RISK BE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ADEQUATELY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CONTROLLED?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358.6968994140625" w:right="280.704345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WHAT FURTHER ACTION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MAY BE REQUIRED?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156.17431640625" w:right="69.0466308593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Review comments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  <w:rtl w:val="0"/>
              </w:rPr>
              <w:t xml:space="preserve">/ review date</w:t>
            </w:r>
          </w:p>
        </w:tc>
      </w:tr>
      <w:tr>
        <w:trPr>
          <w:cantSplit w:val="0"/>
          <w:trHeight w:val="1037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079999923706055"/>
                <w:szCs w:val="26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.079999923706055"/>
                <w:szCs w:val="26.079999923706055"/>
                <w:shd w:fill="dbe5f1" w:val="clear"/>
                <w:rtl w:val="0"/>
              </w:rPr>
              <w:t xml:space="preserve">Pre Activity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0" w:right="210.974731445312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highlight w:val="white"/>
                <w:rtl w:val="0"/>
              </w:rPr>
              <w:t xml:space="preserve">    Paddlers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2.63792037963867" w:lineRule="auto"/>
              <w:ind w:left="376.9744873046875" w:right="284.893798828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  <w:rtl w:val="0"/>
              </w:rPr>
              <w:t xml:space="preserve">Check weather forecast, river levels, tides. Check Parking arrangements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2.63792037963867" w:lineRule="auto"/>
              <w:ind w:left="358.6968994140625" w:right="280.704345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79999923706055"/>
                <w:szCs w:val="24.079999923706055"/>
                <w:highlight w:val="white"/>
                <w:rtl w:val="0"/>
              </w:rPr>
              <w:t xml:space="preserve">Communicate predicted conditions to paddling group. Consider calling off if conditions unsafe.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156.17431640625" w:right="69.0466308593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dbe5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8.40087890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  <w:rtl w:val="0"/>
              </w:rPr>
              <w:t xml:space="preserve">Arriving at activity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4.3334960937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Paddlers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2.63792037963867" w:lineRule="auto"/>
              <w:ind w:left="376.9744873046875" w:right="284.8937988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  <w:rtl w:val="0"/>
              </w:rPr>
              <w:t xml:space="preserve">Caution parking and off loading in a public area. Awareness of traffic and pedestrians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120.7684326171875" w:right="102.972412109375" w:firstLine="8.7646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Make paddlers aware of 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  <w:rtl w:val="0"/>
              </w:rPr>
              <w:t xml:space="preserve">Assessing Paddling Conditions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Paddlers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2.63792037963867" w:lineRule="auto"/>
              <w:ind w:left="180" w:right="135" w:firstLine="0"/>
              <w:jc w:val="center"/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  <w:rtl w:val="0"/>
              </w:rPr>
              <w:t xml:space="preserve">Assess paddling conditions visually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2.63792037963867" w:lineRule="auto"/>
              <w:ind w:left="376.9744873046875" w:right="284.893798828125" w:firstLine="0"/>
              <w:jc w:val="center"/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  <w:rtl w:val="0"/>
              </w:rPr>
              <w:t xml:space="preserve">Make a route plan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Consider the experience and composition of the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2.63792037963867" w:lineRule="auto"/>
              <w:ind w:left="358.6968994140625" w:right="280.7043457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79999923706055"/>
                <w:szCs w:val="24.079999923706055"/>
                <w:highlight w:val="white"/>
                <w:rtl w:val="0"/>
              </w:rPr>
              <w:t xml:space="preserve">Consider canceling or moving to another location. Identify novice paddlers. Consider the potential effects of cold.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7990722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  <w:rtl w:val="0"/>
              </w:rPr>
              <w:t xml:space="preserve">Moving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Paddlers,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2.63792037963867" w:lineRule="auto"/>
              <w:ind w:left="376.9744873046875" w:right="284.8937988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Sensible handling of kayaks to avoid personal injury and/or injury to the public. Buddy up where possible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2.63792037963867" w:lineRule="auto"/>
              <w:ind w:left="358.6968994140625" w:right="280.7043457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highlight w:val="white"/>
                <w:rtl w:val="0"/>
              </w:rPr>
              <w:t xml:space="preserve">Instruction for novice paddlers on proper handling. Check route to access water for hazards.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17724609375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  <w:rtl w:val="0"/>
              </w:rPr>
              <w:t xml:space="preserve">Checking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Paddlers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2.63792037963867" w:lineRule="auto"/>
              <w:ind w:left="376.9744873046875" w:right="284.893798828125" w:firstLine="0"/>
              <w:jc w:val="center"/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79999923706055"/>
                <w:szCs w:val="24.079999923706055"/>
                <w:highlight w:val="white"/>
                <w:rtl w:val="0"/>
              </w:rPr>
              <w:t xml:space="preserve">Group lead/experienced paddlers to help less experienced set up kayaks/paddle/Buoyancy 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2.63792037963867" w:lineRule="auto"/>
              <w:ind w:left="0" w:right="280.7043457031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79999923706055"/>
                <w:szCs w:val="24.079999923706055"/>
                <w:highlight w:val="white"/>
                <w:rtl w:val="0"/>
              </w:rPr>
              <w:t xml:space="preserve">Everyone wears a buoyancy aid. Wear a helmet where appropriate. Club sea kayaks and other relevant equipment, regular 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.80017089843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32.960205078125" w:firstLine="0"/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shd w:fill="cfe2f3" w:val="clear"/>
                <w:rtl w:val="0"/>
              </w:rPr>
              <w:t xml:space="preserve">Moving onto the      water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9.5327758789062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Paddler/Public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12.3333740234375" w:line="243.27627182006836" w:lineRule="auto"/>
              <w:ind w:left="180" w:right="613.1524658203125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Relevant supervision for novices including self rescue instruction and practice. Be aware of group composition and experience relative to experienced paddler numbers. Be aware of other water users.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12.3333740234375" w:line="243.27627182006836" w:lineRule="auto"/>
              <w:ind w:left="127.740478515625" w:right="423.883056640625" w:firstLine="1.7926025390625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Induction sessions for beginners and new members on flat water conditions.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12.3333740234375" w:line="243.27627182006836" w:lineRule="auto"/>
              <w:ind w:left="127.740478515625" w:right="423.883056640625" w:firstLine="1.7926025390625"/>
              <w:rPr>
                <w:rFonts w:ascii="Calibri" w:cs="Calibri" w:eastAsia="Calibri" w:hAnsi="Calibri"/>
                <w:sz w:val="24.079999923706055"/>
                <w:szCs w:val="24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Buddying up in rough conditions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.80017089843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32.960205078125" w:firstLine="0"/>
              <w:rPr>
                <w:rFonts w:ascii="Calibri" w:cs="Calibri" w:eastAsia="Calibri" w:hAnsi="Calibri"/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shd w:fill="cfe2f3" w:val="clear"/>
                <w:rtl w:val="0"/>
              </w:rPr>
              <w:t xml:space="preserve">Distress on the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9.5327758789062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Paddlers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18.775634765625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 least the group lead is equipped with communication means.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 (but preferably one other)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18.77563476562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Paddle together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9.5330810546875" w:firstLine="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Regular self rescue practice. BA maintenance. In emergency know where to get help-contact 999 in emergency.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.40087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6.79962158203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0"/>
        <w:gridCol w:w="2410.2005004882812"/>
        <w:gridCol w:w="3403.5992431640625"/>
        <w:gridCol w:w="3545.4010009765625"/>
        <w:gridCol w:w="2407.598876953125"/>
        <w:tblGridChange w:id="0">
          <w:tblGrid>
            <w:gridCol w:w="2410"/>
            <w:gridCol w:w="2410.2005004882812"/>
            <w:gridCol w:w="3403.5992431640625"/>
            <w:gridCol w:w="3545.4010009765625"/>
            <w:gridCol w:w="2407.598876953125"/>
          </w:tblGrid>
        </w:tblGridChange>
      </w:tblGrid>
      <w:tr>
        <w:trPr>
          <w:cantSplit w:val="0"/>
          <w:trHeight w:val="13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  <w:rtl w:val="0"/>
              </w:rPr>
              <w:t xml:space="preserve">POLLUTION AND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0.000152587890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  <w:rtl w:val="0"/>
              </w:rPr>
              <w:t xml:space="preserve">WATER QUALITY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Paddlers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08012390137" w:lineRule="auto"/>
              <w:ind w:left="129.532470703125" w:right="129.295654296875" w:hanging="13.3465576171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Advised to bathe soon after immersion Made aware of flotsam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Risks higher in spate conditions.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2763671875" w:line="243.2761287689209" w:lineRule="auto"/>
              <w:ind w:left="121.56494140625" w:right="656.549072265625" w:hanging="5.3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Avoid intentional capsizes in poor 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200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  <w:rtl w:val="0"/>
              </w:rPr>
              <w:t xml:space="preserve">OTHER RIVER USERS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Paddlers and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1.564636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users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21.5643310546875" w:right="447.6177978515625" w:firstLine="7.96813964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Paddlers instructed to be aware of  other river users and how to take  appropriate/avoiding action.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1.7645263671875" w:right="102.772216796875" w:firstLine="7.768554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Informed as to possible other river users  and 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cfe2f3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cfe2f3" w:val="clear"/>
                <w:rtl w:val="0"/>
              </w:rPr>
              <w:t xml:space="preserve">OTHER 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Paddlers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2.1624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21.763916015625" w:right="195.6292724609375" w:firstLine="7.7685546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Take care around pontoons, slipways, river banks, walkways to avoid slips,trips and falls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Remind paddlers to to care around hazards.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In the case of injury, folks know where to access help. Such as phoning 999 or attending the local minor injury unit.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5.2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55.11962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9.639892578125" w:line="240" w:lineRule="auto"/>
        <w:ind w:left="0" w:right="875.692138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761.2800598144531" w:top="225.980224609375" w:left="1435.1998901367188" w:right="544.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